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143D0" w14:textId="662EDE79" w:rsidR="00591026" w:rsidRDefault="00591026" w:rsidP="0023247E">
      <w:pPr>
        <w:pStyle w:val="Default"/>
        <w:spacing w:line="480" w:lineRule="auto"/>
        <w:jc w:val="center"/>
        <w:rPr>
          <w:b/>
          <w:bCs/>
          <w:sz w:val="28"/>
        </w:rPr>
      </w:pPr>
      <w:r>
        <w:rPr>
          <w:b/>
          <w:bCs/>
          <w:sz w:val="28"/>
        </w:rPr>
        <w:t xml:space="preserve">Ключи к заданиям школьного этапа </w:t>
      </w:r>
      <w:r w:rsidR="00F649F7">
        <w:rPr>
          <w:b/>
          <w:bCs/>
          <w:sz w:val="28"/>
        </w:rPr>
        <w:t>Всероссийской</w:t>
      </w:r>
      <w:r>
        <w:rPr>
          <w:b/>
          <w:bCs/>
          <w:sz w:val="28"/>
        </w:rPr>
        <w:t xml:space="preserve"> олимпиады школьников по праву 2022-2023 учебного года</w:t>
      </w:r>
    </w:p>
    <w:p w14:paraId="5EE32B9F" w14:textId="3859DDED" w:rsidR="00591026" w:rsidRDefault="00591026" w:rsidP="0023247E">
      <w:pPr>
        <w:pStyle w:val="Default"/>
        <w:spacing w:line="480" w:lineRule="auto"/>
        <w:jc w:val="center"/>
        <w:rPr>
          <w:b/>
          <w:bCs/>
          <w:sz w:val="28"/>
        </w:rPr>
      </w:pPr>
      <w:r>
        <w:rPr>
          <w:b/>
          <w:bCs/>
          <w:sz w:val="28"/>
        </w:rPr>
        <w:t>11 класс</w:t>
      </w:r>
    </w:p>
    <w:p w14:paraId="72FF8BFF" w14:textId="1075C3D4" w:rsidR="00A2619E" w:rsidRDefault="00A2619E" w:rsidP="00BD4888">
      <w:pPr>
        <w:jc w:val="both"/>
      </w:pPr>
    </w:p>
    <w:tbl>
      <w:tblPr>
        <w:tblStyle w:val="TableNormal"/>
        <w:tblW w:w="10304"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7939"/>
        <w:gridCol w:w="1618"/>
        <w:gridCol w:w="180"/>
      </w:tblGrid>
      <w:tr w:rsidR="00BD4888" w:rsidRPr="00C54D89" w14:paraId="4031494D" w14:textId="77777777" w:rsidTr="0088201F">
        <w:trPr>
          <w:gridAfter w:val="1"/>
          <w:wAfter w:w="180" w:type="dxa"/>
          <w:trHeight w:val="941"/>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B2E188" w14:textId="77777777" w:rsidR="0023247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b/>
                <w:bCs/>
              </w:rPr>
            </w:pPr>
            <w:r>
              <w:rPr>
                <w:b/>
                <w:bCs/>
              </w:rPr>
              <w:t xml:space="preserve">«Да» или «нет»? Если вы согласны с утверждением, напишите «Да», если не согласны – «Нет». Внесите свои ответы в таблицу. </w:t>
            </w:r>
          </w:p>
          <w:p w14:paraId="50AAB6BD" w14:textId="478313D2"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w:t>
            </w:r>
            <w:r>
              <w:rPr>
                <w:i/>
                <w:iCs/>
              </w:rPr>
              <w:t>максимальный балл - 10 баллов, по 1 баллу за каждый правильный ответ)</w:t>
            </w:r>
          </w:p>
        </w:tc>
      </w:tr>
      <w:tr w:rsidR="00BD4888" w14:paraId="037E2B4C" w14:textId="77777777" w:rsidTr="0023247E">
        <w:trPr>
          <w:gridAfter w:val="1"/>
          <w:wAfter w:w="180" w:type="dxa"/>
          <w:trHeight w:val="549"/>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D5E43E" w14:textId="77777777" w:rsidR="00A2619E" w:rsidRDefault="005F6506" w:rsidP="00BD4888">
            <w:pPr>
              <w:pStyle w:val="2A"/>
              <w:jc w:val="both"/>
            </w:pPr>
            <w:r>
              <w:rPr>
                <w:sz w:val="24"/>
                <w:szCs w:val="24"/>
              </w:rPr>
              <w:t>1.</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A1ED1F" w14:textId="3BEEE324"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Приём на работу оформляется трудовым договором</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12ACDB" w14:textId="77777777" w:rsidR="00A2619E" w:rsidRDefault="005F6506" w:rsidP="00BD4888">
            <w:pPr>
              <w:pStyle w:val="2A"/>
              <w:jc w:val="both"/>
            </w:pPr>
            <w:r>
              <w:rPr>
                <w:sz w:val="24"/>
                <w:szCs w:val="24"/>
              </w:rPr>
              <w:t>Да</w:t>
            </w:r>
          </w:p>
        </w:tc>
      </w:tr>
      <w:tr w:rsidR="00BD4888" w14:paraId="44984229" w14:textId="77777777" w:rsidTr="0023247E">
        <w:trPr>
          <w:gridAfter w:val="1"/>
          <w:wAfter w:w="180" w:type="dxa"/>
          <w:trHeight w:val="549"/>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4FBF01" w14:textId="77777777" w:rsidR="00A2619E" w:rsidRDefault="005F6506" w:rsidP="00BD4888">
            <w:pPr>
              <w:pStyle w:val="2A"/>
              <w:jc w:val="both"/>
            </w:pPr>
            <w:r>
              <w:rPr>
                <w:sz w:val="24"/>
                <w:szCs w:val="24"/>
              </w:rPr>
              <w:t>2.</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05F4C47" w14:textId="568CA535"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По ГПК РФ существует три вида судебных постановлений</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FDFB22" w14:textId="77777777" w:rsidR="00A2619E" w:rsidRDefault="005F6506" w:rsidP="00BD4888">
            <w:pPr>
              <w:pStyle w:val="2A"/>
              <w:jc w:val="both"/>
            </w:pPr>
            <w:r>
              <w:rPr>
                <w:sz w:val="24"/>
                <w:szCs w:val="24"/>
              </w:rPr>
              <w:t>Нет</w:t>
            </w:r>
          </w:p>
        </w:tc>
      </w:tr>
      <w:tr w:rsidR="00BD4888" w14:paraId="0A306FFF" w14:textId="77777777" w:rsidTr="0023247E">
        <w:trPr>
          <w:gridAfter w:val="1"/>
          <w:wAfter w:w="180" w:type="dxa"/>
          <w:trHeight w:val="941"/>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2EFBF5" w14:textId="77777777" w:rsidR="00A2619E" w:rsidRDefault="005F6506" w:rsidP="00BD4888">
            <w:pPr>
              <w:pStyle w:val="2A"/>
              <w:jc w:val="both"/>
            </w:pPr>
            <w:r>
              <w:rPr>
                <w:sz w:val="24"/>
                <w:szCs w:val="24"/>
              </w:rPr>
              <w:t>3.</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4B068" w14:textId="6CAAC6E1"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При признании рецидива преступлений не учитываются судимости за умышленные преступления небольшой и средней тяжести</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706DC9" w14:textId="77777777" w:rsidR="00A2619E" w:rsidRDefault="005F6506" w:rsidP="00BD4888">
            <w:pPr>
              <w:pStyle w:val="2A"/>
              <w:jc w:val="both"/>
            </w:pPr>
            <w:r>
              <w:rPr>
                <w:sz w:val="24"/>
                <w:szCs w:val="24"/>
              </w:rPr>
              <w:t>Нет</w:t>
            </w:r>
          </w:p>
        </w:tc>
      </w:tr>
      <w:tr w:rsidR="00BD4888" w14:paraId="12318465" w14:textId="77777777" w:rsidTr="0023247E">
        <w:trPr>
          <w:gridAfter w:val="1"/>
          <w:wAfter w:w="180"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45310C" w14:textId="77777777" w:rsidR="00A2619E" w:rsidRDefault="005F6506" w:rsidP="00BD4888">
            <w:pPr>
              <w:pStyle w:val="2A"/>
              <w:jc w:val="both"/>
            </w:pPr>
            <w:r>
              <w:rPr>
                <w:sz w:val="24"/>
                <w:szCs w:val="24"/>
              </w:rPr>
              <w:t>4.</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778808" w14:textId="6E9CA3C4"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Такая мера пресечения как личное поручительство назначается только по решению суда</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AA5953" w14:textId="77777777" w:rsidR="00A2619E" w:rsidRDefault="005F6506" w:rsidP="00BD4888">
            <w:pPr>
              <w:pStyle w:val="2A"/>
              <w:jc w:val="both"/>
            </w:pPr>
            <w:r>
              <w:rPr>
                <w:sz w:val="24"/>
                <w:szCs w:val="24"/>
              </w:rPr>
              <w:t>Нет</w:t>
            </w:r>
          </w:p>
        </w:tc>
      </w:tr>
      <w:tr w:rsidR="00BD4888" w14:paraId="6F84A625" w14:textId="77777777" w:rsidTr="0023247E">
        <w:trPr>
          <w:gridAfter w:val="1"/>
          <w:wAfter w:w="180" w:type="dxa"/>
          <w:trHeight w:val="1014"/>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B0D5DC" w14:textId="77777777" w:rsidR="00A2619E" w:rsidRDefault="005F6506" w:rsidP="00BD4888">
            <w:pPr>
              <w:pStyle w:val="2A"/>
              <w:jc w:val="both"/>
            </w:pPr>
            <w:r>
              <w:rPr>
                <w:sz w:val="24"/>
                <w:szCs w:val="24"/>
              </w:rPr>
              <w:t>5.</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09111E" w14:textId="0A438420"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Договор займа предполагается беспроцентным в случаях, когда договор заключён между гражданами на сумму, не превышающую десяти тысяч рублей</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E28E94" w14:textId="77777777" w:rsidR="00A2619E" w:rsidRDefault="005F6506" w:rsidP="00BD4888">
            <w:pPr>
              <w:pStyle w:val="2A"/>
              <w:jc w:val="both"/>
            </w:pPr>
            <w:r>
              <w:rPr>
                <w:sz w:val="24"/>
                <w:szCs w:val="24"/>
              </w:rPr>
              <w:t>Нет</w:t>
            </w:r>
          </w:p>
        </w:tc>
      </w:tr>
      <w:tr w:rsidR="00BD4888" w14:paraId="03823F4F" w14:textId="77777777" w:rsidTr="0023247E">
        <w:trPr>
          <w:gridAfter w:val="1"/>
          <w:wAfter w:w="180"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E6C63D" w14:textId="77777777" w:rsidR="00A2619E" w:rsidRDefault="005F6506" w:rsidP="00BD4888">
            <w:pPr>
              <w:pStyle w:val="2A"/>
              <w:jc w:val="both"/>
            </w:pPr>
            <w:r>
              <w:rPr>
                <w:sz w:val="24"/>
                <w:szCs w:val="24"/>
              </w:rPr>
              <w:t>6.</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4FE21D" w14:textId="5B308515"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Совет Федерации на своё первое заседание собирается на тридцатый день после избрания</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A21EBE" w14:textId="77777777" w:rsidR="00A2619E" w:rsidRDefault="005F6506" w:rsidP="00BD4888">
            <w:pPr>
              <w:pStyle w:val="2A"/>
              <w:jc w:val="both"/>
            </w:pPr>
            <w:r>
              <w:rPr>
                <w:sz w:val="24"/>
                <w:szCs w:val="24"/>
              </w:rPr>
              <w:t>Да</w:t>
            </w:r>
          </w:p>
        </w:tc>
      </w:tr>
      <w:tr w:rsidR="00BD4888" w14:paraId="5EADFFDB" w14:textId="77777777" w:rsidTr="0023247E">
        <w:trPr>
          <w:gridAfter w:val="1"/>
          <w:wAfter w:w="180"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C37CD6" w14:textId="77777777" w:rsidR="00A2619E" w:rsidRDefault="005F6506" w:rsidP="00BD4888">
            <w:pPr>
              <w:pStyle w:val="2A"/>
              <w:jc w:val="both"/>
            </w:pPr>
            <w:r>
              <w:rPr>
                <w:sz w:val="24"/>
                <w:szCs w:val="24"/>
              </w:rPr>
              <w:t>7.</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98EDFF" w14:textId="6F6E5F14"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Иск об ограничении родительских прав может быть предъявлен близкими родственниками ребёнка</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EEF15A" w14:textId="77777777" w:rsidR="00A2619E" w:rsidRDefault="005F6506" w:rsidP="00BD4888">
            <w:pPr>
              <w:pStyle w:val="2A"/>
              <w:jc w:val="both"/>
            </w:pPr>
            <w:r>
              <w:rPr>
                <w:sz w:val="24"/>
                <w:szCs w:val="24"/>
              </w:rPr>
              <w:t>Да</w:t>
            </w:r>
          </w:p>
        </w:tc>
      </w:tr>
      <w:tr w:rsidR="00BD4888" w14:paraId="3D41823B" w14:textId="77777777" w:rsidTr="0023247E">
        <w:trPr>
          <w:gridAfter w:val="1"/>
          <w:wAfter w:w="180"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43D5FA1" w14:textId="77777777" w:rsidR="00A2619E" w:rsidRDefault="005F6506" w:rsidP="00BD4888">
            <w:pPr>
              <w:pStyle w:val="2A"/>
              <w:jc w:val="both"/>
            </w:pPr>
            <w:r>
              <w:rPr>
                <w:sz w:val="24"/>
                <w:szCs w:val="24"/>
              </w:rPr>
              <w:t>8.</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8A92FB" w14:textId="7842640B"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Историческая школа права отрицает возможность существования единого для всех народов права</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58BD0" w14:textId="77777777" w:rsidR="00A2619E" w:rsidRDefault="005F6506" w:rsidP="00BD4888">
            <w:pPr>
              <w:pStyle w:val="2A"/>
              <w:jc w:val="both"/>
            </w:pPr>
            <w:r>
              <w:rPr>
                <w:sz w:val="24"/>
                <w:szCs w:val="24"/>
              </w:rPr>
              <w:t>Да</w:t>
            </w:r>
          </w:p>
        </w:tc>
      </w:tr>
      <w:tr w:rsidR="00BD4888" w14:paraId="273E7217" w14:textId="77777777" w:rsidTr="0023247E">
        <w:trPr>
          <w:gridAfter w:val="1"/>
          <w:wAfter w:w="180"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2DD8D8" w14:textId="77777777" w:rsidR="00A2619E" w:rsidRDefault="005F6506" w:rsidP="00BD4888">
            <w:pPr>
              <w:pStyle w:val="2A"/>
              <w:jc w:val="both"/>
            </w:pPr>
            <w:r>
              <w:rPr>
                <w:sz w:val="24"/>
                <w:szCs w:val="24"/>
              </w:rPr>
              <w:t>9.</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E48DEB" w14:textId="2604FBD9"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Полезной модели предоставляется правовая охрана, если она является новой и оригинальной</w:t>
            </w:r>
            <w:r w:rsidR="006F1559">
              <w:t>.</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2533BB" w14:textId="77777777" w:rsidR="00A2619E" w:rsidRDefault="005F6506" w:rsidP="00BD4888">
            <w:pPr>
              <w:pStyle w:val="2A"/>
              <w:jc w:val="both"/>
            </w:pPr>
            <w:r>
              <w:rPr>
                <w:sz w:val="24"/>
                <w:szCs w:val="24"/>
              </w:rPr>
              <w:t>Нет</w:t>
            </w:r>
          </w:p>
        </w:tc>
      </w:tr>
      <w:tr w:rsidR="00BD4888" w14:paraId="7A3EE910" w14:textId="77777777" w:rsidTr="0023247E">
        <w:trPr>
          <w:gridAfter w:val="1"/>
          <w:wAfter w:w="180" w:type="dxa"/>
          <w:trHeight w:val="943"/>
        </w:trPr>
        <w:tc>
          <w:tcPr>
            <w:tcW w:w="567"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1AB9813" w14:textId="77777777" w:rsidR="00A2619E" w:rsidRDefault="005F6506" w:rsidP="00BD4888">
            <w:pPr>
              <w:pStyle w:val="2A"/>
              <w:jc w:val="both"/>
            </w:pPr>
            <w:r>
              <w:rPr>
                <w:sz w:val="24"/>
                <w:szCs w:val="24"/>
              </w:rPr>
              <w:t>10</w:t>
            </w:r>
          </w:p>
        </w:tc>
        <w:tc>
          <w:tcPr>
            <w:tcW w:w="7939"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85F0EA5" w14:textId="77777777" w:rsidR="00A2619E" w:rsidRDefault="005F6506"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r>
              <w:t xml:space="preserve">Новация </w:t>
            </w:r>
            <w:r w:rsidR="006F1559">
              <w:t xml:space="preserve">– </w:t>
            </w:r>
            <w:r>
              <w:t>соглашение</w:t>
            </w:r>
            <w:r w:rsidR="006F1559">
              <w:t xml:space="preserve"> </w:t>
            </w:r>
            <w:r>
              <w:t>сторон о замене первоначального обязательства, существовавшего между ними, другим обязательством</w:t>
            </w:r>
            <w:r w:rsidR="006F1559">
              <w:t>.</w:t>
            </w:r>
          </w:p>
          <w:p w14:paraId="61C1A80E" w14:textId="77777777" w:rsidR="0023247E" w:rsidRDefault="0023247E"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p>
          <w:p w14:paraId="4EF5E1D3" w14:textId="1C915667" w:rsidR="0023247E" w:rsidRDefault="0023247E" w:rsidP="0023247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pPr>
          </w:p>
        </w:tc>
        <w:tc>
          <w:tcPr>
            <w:tcW w:w="1618"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9E53C16" w14:textId="77777777" w:rsidR="00A2619E" w:rsidRDefault="005F6506" w:rsidP="00BD4888">
            <w:pPr>
              <w:pStyle w:val="2A"/>
              <w:jc w:val="both"/>
            </w:pPr>
            <w:r>
              <w:rPr>
                <w:sz w:val="24"/>
                <w:szCs w:val="24"/>
              </w:rPr>
              <w:t>Да</w:t>
            </w:r>
          </w:p>
        </w:tc>
      </w:tr>
      <w:tr w:rsidR="00BD4888" w:rsidRPr="00C54D89" w14:paraId="330794E9" w14:textId="77777777" w:rsidTr="0088201F">
        <w:trPr>
          <w:trHeight w:val="600"/>
        </w:trPr>
        <w:tc>
          <w:tcPr>
            <w:tcW w:w="10124" w:type="dxa"/>
            <w:gridSpan w:val="3"/>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31733364" w14:textId="77777777" w:rsidR="0023247E" w:rsidRDefault="005F6506" w:rsidP="00BD4888">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b/>
                <w:bCs/>
                <w:sz w:val="24"/>
                <w:szCs w:val="24"/>
              </w:rPr>
            </w:pPr>
            <w:r>
              <w:rPr>
                <w:b/>
                <w:bCs/>
                <w:sz w:val="24"/>
                <w:szCs w:val="24"/>
              </w:rPr>
              <w:lastRenderedPageBreak/>
              <w:t xml:space="preserve">Выберете один или несколько правильных вариантов ответа. </w:t>
            </w:r>
          </w:p>
          <w:p w14:paraId="5A7FF92E" w14:textId="2B8753F4" w:rsidR="00A2619E" w:rsidRDefault="005F6506" w:rsidP="00BD4888">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pPr>
            <w:r>
              <w:rPr>
                <w:i/>
                <w:iCs/>
                <w:sz w:val="24"/>
                <w:szCs w:val="24"/>
              </w:rPr>
              <w:t xml:space="preserve">(максимальный балл </w:t>
            </w:r>
            <w:r w:rsidR="00BD4888">
              <w:rPr>
                <w:i/>
                <w:iCs/>
                <w:sz w:val="24"/>
                <w:szCs w:val="24"/>
                <w:lang w:val="de-DE"/>
              </w:rPr>
              <w:t>–</w:t>
            </w:r>
            <w:r>
              <w:rPr>
                <w:i/>
                <w:iCs/>
                <w:sz w:val="24"/>
                <w:szCs w:val="24"/>
                <w:lang w:val="de-DE"/>
              </w:rPr>
              <w:t xml:space="preserve"> 20</w:t>
            </w:r>
            <w:r w:rsidR="00BD4888">
              <w:rPr>
                <w:i/>
                <w:iCs/>
                <w:sz w:val="24"/>
                <w:szCs w:val="24"/>
              </w:rPr>
              <w:t xml:space="preserve"> </w:t>
            </w:r>
            <w:r>
              <w:rPr>
                <w:i/>
                <w:iCs/>
                <w:sz w:val="24"/>
                <w:szCs w:val="24"/>
              </w:rPr>
              <w:t>баллов, по 2 балла за каждый правильный ответ)</w:t>
            </w:r>
          </w:p>
        </w:tc>
        <w:tc>
          <w:tcPr>
            <w:tcW w:w="18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A8748FA" w14:textId="77777777" w:rsidR="00A2619E" w:rsidRPr="00BD4888" w:rsidRDefault="00A2619E" w:rsidP="00BD4888">
            <w:pPr>
              <w:jc w:val="both"/>
              <w:rPr>
                <w:lang w:val="ru-RU"/>
              </w:rPr>
            </w:pPr>
          </w:p>
        </w:tc>
      </w:tr>
      <w:tr w:rsidR="00BD4888" w14:paraId="10324679" w14:textId="77777777" w:rsidTr="0023247E">
        <w:trPr>
          <w:trHeight w:val="1237"/>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4E86C4F" w14:textId="77777777" w:rsidR="00A2619E" w:rsidRDefault="005F6506" w:rsidP="00BD4888">
            <w:pPr>
              <w:pStyle w:val="2A"/>
              <w:jc w:val="both"/>
            </w:pPr>
            <w:r>
              <w:rPr>
                <w:sz w:val="24"/>
                <w:szCs w:val="24"/>
                <w:lang w:val="en-US"/>
              </w:rPr>
              <w:t>1</w:t>
            </w:r>
            <w:r>
              <w:rPr>
                <w:sz w:val="24"/>
                <w:szCs w:val="24"/>
              </w:rPr>
              <w:t>.</w:t>
            </w:r>
          </w:p>
        </w:tc>
        <w:tc>
          <w:tcPr>
            <w:tcW w:w="793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8FFF59" w14:textId="77777777" w:rsidR="00A2619E" w:rsidRDefault="005F6506" w:rsidP="00BD4888">
            <w:pPr>
              <w:pStyle w:val="2A"/>
              <w:jc w:val="both"/>
              <w:rPr>
                <w:b/>
                <w:bCs/>
                <w:sz w:val="24"/>
                <w:szCs w:val="24"/>
                <w:u w:color="4D5156"/>
                <w:shd w:val="clear" w:color="auto" w:fill="FFFFFF"/>
              </w:rPr>
            </w:pPr>
            <w:r>
              <w:rPr>
                <w:b/>
                <w:bCs/>
                <w:sz w:val="24"/>
                <w:szCs w:val="24"/>
                <w:u w:color="4D5156"/>
                <w:shd w:val="clear" w:color="auto" w:fill="FFFFFF"/>
              </w:rPr>
              <w:t>В сторону защиты, согласно УПК РФ, входят:</w:t>
            </w:r>
          </w:p>
          <w:p w14:paraId="5D59124D" w14:textId="77777777" w:rsidR="0023247E" w:rsidRDefault="0023247E" w:rsidP="00BD4888">
            <w:pPr>
              <w:pStyle w:val="2A"/>
              <w:jc w:val="both"/>
              <w:rPr>
                <w:b/>
                <w:bCs/>
                <w:sz w:val="24"/>
                <w:szCs w:val="24"/>
                <w:u w:color="4D5156"/>
                <w:shd w:val="clear" w:color="auto" w:fill="FFFFFF"/>
              </w:rPr>
            </w:pPr>
          </w:p>
          <w:p w14:paraId="4F76F9C8" w14:textId="77777777" w:rsidR="00A2619E" w:rsidRDefault="005F6506" w:rsidP="00BD4888">
            <w:pPr>
              <w:pStyle w:val="2A"/>
              <w:jc w:val="both"/>
              <w:rPr>
                <w:sz w:val="24"/>
                <w:szCs w:val="24"/>
                <w:u w:color="4D5156"/>
                <w:shd w:val="clear" w:color="auto" w:fill="FFFFFF"/>
              </w:rPr>
            </w:pPr>
            <w:r>
              <w:rPr>
                <w:sz w:val="24"/>
                <w:szCs w:val="24"/>
                <w:u w:color="4D5156"/>
                <w:shd w:val="clear" w:color="auto" w:fill="FFFFFF"/>
              </w:rPr>
              <w:t>А. Обвиняемый</w:t>
            </w:r>
          </w:p>
          <w:p w14:paraId="22594D31" w14:textId="77777777" w:rsidR="00A2619E" w:rsidRDefault="005F6506" w:rsidP="00BD4888">
            <w:pPr>
              <w:pStyle w:val="2A"/>
              <w:jc w:val="both"/>
              <w:rPr>
                <w:sz w:val="24"/>
                <w:szCs w:val="24"/>
                <w:u w:color="4D5156"/>
                <w:shd w:val="clear" w:color="auto" w:fill="FFFFFF"/>
              </w:rPr>
            </w:pPr>
            <w:r>
              <w:rPr>
                <w:sz w:val="24"/>
                <w:szCs w:val="24"/>
                <w:u w:color="4D5156"/>
                <w:shd w:val="clear" w:color="auto" w:fill="FFFFFF"/>
              </w:rPr>
              <w:t>Б. Прокурор</w:t>
            </w:r>
          </w:p>
          <w:p w14:paraId="56F31AFB" w14:textId="77777777" w:rsidR="00A2619E" w:rsidRDefault="005F6506" w:rsidP="00BD4888">
            <w:pPr>
              <w:pStyle w:val="2A"/>
              <w:jc w:val="both"/>
              <w:rPr>
                <w:sz w:val="24"/>
                <w:szCs w:val="24"/>
                <w:u w:color="4D5156"/>
                <w:shd w:val="clear" w:color="auto" w:fill="FFFFFF"/>
              </w:rPr>
            </w:pPr>
            <w:r>
              <w:rPr>
                <w:sz w:val="24"/>
                <w:szCs w:val="24"/>
                <w:u w:color="4D5156"/>
                <w:shd w:val="clear" w:color="auto" w:fill="FFFFFF"/>
              </w:rPr>
              <w:t>В. Потерпевший</w:t>
            </w:r>
          </w:p>
          <w:p w14:paraId="475EE247" w14:textId="77777777" w:rsidR="00A2619E" w:rsidRDefault="005F6506" w:rsidP="00BD4888">
            <w:pPr>
              <w:pStyle w:val="2A"/>
              <w:jc w:val="both"/>
            </w:pPr>
            <w:r>
              <w:rPr>
                <w:sz w:val="24"/>
                <w:szCs w:val="24"/>
                <w:u w:color="4D5156"/>
                <w:shd w:val="clear" w:color="auto" w:fill="FFFFFF"/>
              </w:rPr>
              <w:t>Г. Гражданский ответчик</w:t>
            </w:r>
          </w:p>
        </w:tc>
        <w:tc>
          <w:tcPr>
            <w:tcW w:w="161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E1BA87E" w14:textId="77777777" w:rsidR="00A2619E" w:rsidRDefault="005F6506" w:rsidP="00BD4888">
            <w:pPr>
              <w:pStyle w:val="2A"/>
              <w:jc w:val="both"/>
            </w:pPr>
            <w:r>
              <w:rPr>
                <w:sz w:val="24"/>
                <w:szCs w:val="24"/>
              </w:rPr>
              <w:t>А,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61BB66D" w14:textId="77777777" w:rsidR="00A2619E" w:rsidRDefault="00A2619E" w:rsidP="00BD4888">
            <w:pPr>
              <w:jc w:val="both"/>
            </w:pPr>
          </w:p>
        </w:tc>
      </w:tr>
      <w:tr w:rsidR="00BD4888" w14:paraId="0D9F0835" w14:textId="77777777" w:rsidTr="0023247E">
        <w:trPr>
          <w:trHeight w:val="874"/>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3C63F62" w14:textId="77777777" w:rsidR="00A2619E" w:rsidRDefault="005F6506" w:rsidP="00BD4888">
            <w:pPr>
              <w:pStyle w:val="2A"/>
              <w:jc w:val="both"/>
            </w:pPr>
            <w:r>
              <w:rPr>
                <w:sz w:val="24"/>
                <w:szCs w:val="24"/>
              </w:rPr>
              <w:t>2.</w:t>
            </w:r>
          </w:p>
        </w:tc>
        <w:tc>
          <w:tcPr>
            <w:tcW w:w="793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77A91FC" w14:textId="77777777" w:rsidR="00A2619E" w:rsidRDefault="005F6506" w:rsidP="00BD4888">
            <w:pPr>
              <w:pStyle w:val="2A"/>
              <w:jc w:val="both"/>
              <w:rPr>
                <w:b/>
                <w:bCs/>
                <w:sz w:val="24"/>
                <w:szCs w:val="24"/>
              </w:rPr>
            </w:pPr>
            <w:r>
              <w:rPr>
                <w:b/>
                <w:bCs/>
                <w:sz w:val="24"/>
                <w:szCs w:val="24"/>
              </w:rPr>
              <w:t>Римское право выделяло следующие способы приобретения права собственности:</w:t>
            </w:r>
          </w:p>
          <w:p w14:paraId="543F1BEE" w14:textId="77777777" w:rsidR="00A2619E" w:rsidRDefault="00A2619E" w:rsidP="00BD4888">
            <w:pPr>
              <w:pStyle w:val="2A"/>
              <w:jc w:val="both"/>
              <w:rPr>
                <w:sz w:val="24"/>
                <w:szCs w:val="24"/>
              </w:rPr>
            </w:pPr>
          </w:p>
          <w:p w14:paraId="141F59D2" w14:textId="77777777" w:rsidR="00A2619E" w:rsidRDefault="005F6506" w:rsidP="00BD4888">
            <w:pPr>
              <w:pStyle w:val="2A"/>
              <w:jc w:val="both"/>
              <w:rPr>
                <w:sz w:val="24"/>
                <w:szCs w:val="24"/>
              </w:rPr>
            </w:pPr>
            <w:r>
              <w:rPr>
                <w:sz w:val="24"/>
                <w:szCs w:val="24"/>
              </w:rPr>
              <w:t>А. Кража</w:t>
            </w:r>
          </w:p>
          <w:p w14:paraId="11C59765" w14:textId="77777777" w:rsidR="00A2619E" w:rsidRDefault="005F6506" w:rsidP="00BD4888">
            <w:pPr>
              <w:pStyle w:val="2A"/>
              <w:jc w:val="both"/>
              <w:rPr>
                <w:sz w:val="24"/>
                <w:szCs w:val="24"/>
              </w:rPr>
            </w:pPr>
            <w:r>
              <w:rPr>
                <w:sz w:val="24"/>
                <w:szCs w:val="24"/>
              </w:rPr>
              <w:t>Б. Сервитут</w:t>
            </w:r>
          </w:p>
          <w:p w14:paraId="644DC9D1" w14:textId="77777777" w:rsidR="00A2619E" w:rsidRDefault="005F6506" w:rsidP="00BD4888">
            <w:pPr>
              <w:pStyle w:val="2A"/>
              <w:jc w:val="both"/>
              <w:rPr>
                <w:sz w:val="24"/>
                <w:szCs w:val="24"/>
              </w:rPr>
            </w:pPr>
            <w:r>
              <w:rPr>
                <w:sz w:val="24"/>
                <w:szCs w:val="24"/>
              </w:rPr>
              <w:t>В. Традиция</w:t>
            </w:r>
          </w:p>
          <w:p w14:paraId="174445BF" w14:textId="77777777" w:rsidR="00A2619E" w:rsidRDefault="005F6506" w:rsidP="00BD4888">
            <w:pPr>
              <w:pStyle w:val="2A"/>
              <w:jc w:val="both"/>
            </w:pPr>
            <w:r>
              <w:rPr>
                <w:sz w:val="24"/>
                <w:szCs w:val="24"/>
              </w:rPr>
              <w:t>Г. Распоряжение</w:t>
            </w:r>
          </w:p>
        </w:tc>
        <w:tc>
          <w:tcPr>
            <w:tcW w:w="161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1347CAA" w14:textId="77777777" w:rsidR="00A2619E" w:rsidRDefault="005F6506" w:rsidP="00BD4888">
            <w:pPr>
              <w:pStyle w:val="2A"/>
              <w:jc w:val="both"/>
            </w:pPr>
            <w:r>
              <w:rPr>
                <w:sz w:val="24"/>
                <w:szCs w:val="24"/>
              </w:rPr>
              <w:t>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59F5C26" w14:textId="77777777" w:rsidR="00A2619E" w:rsidRDefault="00A2619E" w:rsidP="00BD4888">
            <w:pPr>
              <w:jc w:val="both"/>
            </w:pPr>
          </w:p>
        </w:tc>
      </w:tr>
      <w:tr w:rsidR="00BD4888" w14:paraId="32CCF347" w14:textId="77777777" w:rsidTr="0023247E">
        <w:trPr>
          <w:trHeight w:val="495"/>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90A8A09" w14:textId="77777777" w:rsidR="00A2619E" w:rsidRDefault="005F6506" w:rsidP="00BD4888">
            <w:pPr>
              <w:pStyle w:val="2A"/>
              <w:jc w:val="both"/>
            </w:pPr>
            <w:r>
              <w:rPr>
                <w:sz w:val="24"/>
                <w:szCs w:val="24"/>
              </w:rPr>
              <w:t>3.</w:t>
            </w:r>
          </w:p>
        </w:tc>
        <w:tc>
          <w:tcPr>
            <w:tcW w:w="793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45E3844" w14:textId="77777777" w:rsidR="00A2619E" w:rsidRDefault="005F6506" w:rsidP="00BD4888">
            <w:pPr>
              <w:pStyle w:val="2A"/>
              <w:jc w:val="both"/>
              <w:rPr>
                <w:b/>
                <w:bCs/>
                <w:sz w:val="24"/>
                <w:szCs w:val="24"/>
              </w:rPr>
            </w:pPr>
            <w:r>
              <w:rPr>
                <w:b/>
                <w:bCs/>
                <w:sz w:val="24"/>
                <w:szCs w:val="24"/>
              </w:rPr>
              <w:t>При составлении, подписании, удостоверении завещания или при передаче завещания нотариусу не могут быть свидетелями:</w:t>
            </w:r>
          </w:p>
          <w:p w14:paraId="7DA136A1" w14:textId="77777777" w:rsidR="00A2619E" w:rsidRDefault="00A2619E" w:rsidP="00BD4888">
            <w:pPr>
              <w:pStyle w:val="2A"/>
              <w:jc w:val="both"/>
              <w:rPr>
                <w:b/>
                <w:bCs/>
                <w:sz w:val="24"/>
                <w:szCs w:val="24"/>
              </w:rPr>
            </w:pPr>
          </w:p>
          <w:p w14:paraId="2CB9CBF4" w14:textId="77777777" w:rsidR="00A2619E" w:rsidRDefault="005F6506" w:rsidP="00BD4888">
            <w:pPr>
              <w:pStyle w:val="2A"/>
              <w:jc w:val="both"/>
              <w:rPr>
                <w:sz w:val="24"/>
                <w:szCs w:val="24"/>
              </w:rPr>
            </w:pPr>
            <w:r>
              <w:rPr>
                <w:sz w:val="24"/>
                <w:szCs w:val="24"/>
              </w:rPr>
              <w:t>А. Лица без гражданства</w:t>
            </w:r>
          </w:p>
          <w:p w14:paraId="6ED22714" w14:textId="77777777" w:rsidR="00A2619E" w:rsidRDefault="005F6506" w:rsidP="00BD4888">
            <w:pPr>
              <w:pStyle w:val="2A"/>
              <w:jc w:val="both"/>
              <w:rPr>
                <w:sz w:val="24"/>
                <w:szCs w:val="24"/>
              </w:rPr>
            </w:pPr>
            <w:r>
              <w:rPr>
                <w:sz w:val="24"/>
                <w:szCs w:val="24"/>
              </w:rPr>
              <w:t>Б. Стороны наследственного договора</w:t>
            </w:r>
          </w:p>
          <w:p w14:paraId="0F32297F" w14:textId="77777777" w:rsidR="00A2619E" w:rsidRDefault="005F6506" w:rsidP="00BD4888">
            <w:pPr>
              <w:pStyle w:val="2A"/>
              <w:jc w:val="both"/>
              <w:rPr>
                <w:sz w:val="24"/>
                <w:szCs w:val="24"/>
              </w:rPr>
            </w:pPr>
            <w:r>
              <w:rPr>
                <w:sz w:val="24"/>
                <w:szCs w:val="24"/>
              </w:rPr>
              <w:t>В. Нотариус</w:t>
            </w:r>
          </w:p>
          <w:p w14:paraId="126EB11A" w14:textId="77777777" w:rsidR="00A2619E" w:rsidRDefault="005F6506" w:rsidP="00BD4888">
            <w:pPr>
              <w:pStyle w:val="2A"/>
              <w:jc w:val="both"/>
            </w:pPr>
            <w:r>
              <w:rPr>
                <w:sz w:val="24"/>
                <w:szCs w:val="24"/>
              </w:rPr>
              <w:t>Г. Неграмотные</w:t>
            </w:r>
          </w:p>
        </w:tc>
        <w:tc>
          <w:tcPr>
            <w:tcW w:w="161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B8CDC42" w14:textId="77777777" w:rsidR="00A2619E" w:rsidRDefault="005F6506" w:rsidP="00BD4888">
            <w:pPr>
              <w:pStyle w:val="2A"/>
              <w:jc w:val="both"/>
            </w:pPr>
            <w:proofErr w:type="gramStart"/>
            <w:r>
              <w:rPr>
                <w:sz w:val="24"/>
                <w:szCs w:val="24"/>
              </w:rPr>
              <w:t>Б</w:t>
            </w:r>
            <w:proofErr w:type="gramEnd"/>
            <w:r>
              <w:rPr>
                <w:sz w:val="24"/>
                <w:szCs w:val="24"/>
              </w:rPr>
              <w:t>, В,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5EA9117" w14:textId="77777777" w:rsidR="00A2619E" w:rsidRDefault="00A2619E" w:rsidP="00BD4888">
            <w:pPr>
              <w:jc w:val="both"/>
            </w:pPr>
          </w:p>
        </w:tc>
      </w:tr>
      <w:tr w:rsidR="00BD4888" w14:paraId="2944ADEC" w14:textId="77777777" w:rsidTr="0023247E">
        <w:trPr>
          <w:trHeight w:val="2970"/>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9DAF0D" w14:textId="77777777" w:rsidR="00A2619E" w:rsidRDefault="005F6506" w:rsidP="00BD4888">
            <w:pPr>
              <w:pStyle w:val="2A"/>
              <w:jc w:val="both"/>
            </w:pPr>
            <w:r>
              <w:rPr>
                <w:sz w:val="24"/>
                <w:szCs w:val="24"/>
              </w:rPr>
              <w:t>4.</w:t>
            </w:r>
          </w:p>
        </w:tc>
        <w:tc>
          <w:tcPr>
            <w:tcW w:w="793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B5171C4" w14:textId="77777777" w:rsidR="00A2619E" w:rsidRDefault="005F6506" w:rsidP="00BD4888">
            <w:pPr>
              <w:pStyle w:val="2A"/>
              <w:jc w:val="both"/>
              <w:rPr>
                <w:b/>
                <w:bCs/>
                <w:sz w:val="24"/>
                <w:szCs w:val="24"/>
              </w:rPr>
            </w:pPr>
            <w:r>
              <w:rPr>
                <w:b/>
                <w:bCs/>
                <w:sz w:val="24"/>
                <w:szCs w:val="24"/>
              </w:rPr>
              <w:t>Юридическое лицо считается реорганизованным с момента государственной регистрации юридических лиц, создаваемых в результате реорганизации, за исключением случаев реорганизации в форме:</w:t>
            </w:r>
          </w:p>
          <w:p w14:paraId="2E8669B6" w14:textId="77777777" w:rsidR="00A2619E" w:rsidRDefault="00A2619E" w:rsidP="00BD4888">
            <w:pPr>
              <w:pStyle w:val="2A"/>
              <w:jc w:val="both"/>
              <w:rPr>
                <w:b/>
                <w:bCs/>
                <w:sz w:val="24"/>
                <w:szCs w:val="24"/>
              </w:rPr>
            </w:pPr>
          </w:p>
          <w:p w14:paraId="7592282E" w14:textId="77777777" w:rsidR="00A2619E" w:rsidRDefault="005F6506" w:rsidP="00BD4888">
            <w:pPr>
              <w:pStyle w:val="2A"/>
              <w:jc w:val="both"/>
              <w:rPr>
                <w:sz w:val="24"/>
                <w:szCs w:val="24"/>
              </w:rPr>
            </w:pPr>
            <w:r>
              <w:rPr>
                <w:sz w:val="24"/>
                <w:szCs w:val="24"/>
              </w:rPr>
              <w:t>А. Присоединения</w:t>
            </w:r>
          </w:p>
          <w:p w14:paraId="031C6E57" w14:textId="77777777" w:rsidR="00A2619E" w:rsidRDefault="005F6506" w:rsidP="00BD4888">
            <w:pPr>
              <w:pStyle w:val="2A"/>
              <w:jc w:val="both"/>
              <w:rPr>
                <w:sz w:val="24"/>
                <w:szCs w:val="24"/>
              </w:rPr>
            </w:pPr>
            <w:r>
              <w:rPr>
                <w:sz w:val="24"/>
                <w:szCs w:val="24"/>
              </w:rPr>
              <w:t>Б. Слияния</w:t>
            </w:r>
          </w:p>
          <w:p w14:paraId="74C1BC5F" w14:textId="3F0DCBAE" w:rsidR="00A2619E" w:rsidRDefault="005F6506" w:rsidP="00BD4888">
            <w:pPr>
              <w:pStyle w:val="2A"/>
              <w:jc w:val="both"/>
              <w:rPr>
                <w:sz w:val="24"/>
                <w:szCs w:val="24"/>
              </w:rPr>
            </w:pPr>
            <w:proofErr w:type="spellStart"/>
            <w:r>
              <w:rPr>
                <w:sz w:val="24"/>
                <w:szCs w:val="24"/>
              </w:rPr>
              <w:t>В.Разделения</w:t>
            </w:r>
            <w:proofErr w:type="spellEnd"/>
            <w:r>
              <w:rPr>
                <w:sz w:val="24"/>
                <w:szCs w:val="24"/>
              </w:rPr>
              <w:br/>
              <w:t>Г. Выделения</w:t>
            </w:r>
          </w:p>
          <w:p w14:paraId="47646E44" w14:textId="77777777" w:rsidR="00A2619E" w:rsidRDefault="005F6506" w:rsidP="00BD4888">
            <w:pPr>
              <w:pStyle w:val="2A"/>
              <w:jc w:val="both"/>
            </w:pPr>
            <w:r>
              <w:rPr>
                <w:sz w:val="24"/>
                <w:szCs w:val="24"/>
              </w:rPr>
              <w:t>Д. Преобразования</w:t>
            </w:r>
          </w:p>
        </w:tc>
        <w:tc>
          <w:tcPr>
            <w:tcW w:w="161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2E70AE1" w14:textId="77777777" w:rsidR="00A2619E" w:rsidRDefault="005F6506" w:rsidP="00BD4888">
            <w:pPr>
              <w:pStyle w:val="2A"/>
              <w:jc w:val="both"/>
            </w:pPr>
            <w:r>
              <w:rPr>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4995453" w14:textId="77777777" w:rsidR="00A2619E" w:rsidRDefault="00A2619E" w:rsidP="00BD4888">
            <w:pPr>
              <w:jc w:val="both"/>
            </w:pPr>
          </w:p>
        </w:tc>
      </w:tr>
      <w:tr w:rsidR="00BD4888" w14:paraId="7D9CC21F" w14:textId="77777777" w:rsidTr="0023247E">
        <w:trPr>
          <w:trHeight w:val="789"/>
        </w:trPr>
        <w:tc>
          <w:tcPr>
            <w:tcW w:w="567"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D1124C" w14:textId="77777777" w:rsidR="00A2619E" w:rsidRDefault="005F6506" w:rsidP="00BD4888">
            <w:pPr>
              <w:pStyle w:val="2A"/>
              <w:jc w:val="both"/>
            </w:pPr>
            <w:r>
              <w:rPr>
                <w:sz w:val="24"/>
                <w:szCs w:val="24"/>
              </w:rPr>
              <w:t>5.</w:t>
            </w:r>
          </w:p>
        </w:tc>
        <w:tc>
          <w:tcPr>
            <w:tcW w:w="793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B7C619" w14:textId="77777777" w:rsidR="00A2619E" w:rsidRDefault="005F6506" w:rsidP="00BD4888">
            <w:pPr>
              <w:pStyle w:val="2A"/>
              <w:jc w:val="both"/>
              <w:rPr>
                <w:b/>
                <w:bCs/>
                <w:sz w:val="24"/>
                <w:szCs w:val="24"/>
              </w:rPr>
            </w:pPr>
            <w:r>
              <w:rPr>
                <w:b/>
                <w:bCs/>
                <w:sz w:val="24"/>
                <w:szCs w:val="24"/>
              </w:rPr>
              <w:t>Какие принципы действия уголовного закона НЕ закреплены в УК РФ?</w:t>
            </w:r>
          </w:p>
          <w:p w14:paraId="12379AC8" w14:textId="77777777" w:rsidR="00A2619E" w:rsidRDefault="00A2619E" w:rsidP="00BD4888">
            <w:pPr>
              <w:pStyle w:val="2A"/>
              <w:jc w:val="both"/>
              <w:rPr>
                <w:sz w:val="24"/>
                <w:szCs w:val="24"/>
              </w:rPr>
            </w:pPr>
          </w:p>
          <w:p w14:paraId="7A399B22" w14:textId="77777777" w:rsidR="00A2619E" w:rsidRDefault="005F6506" w:rsidP="00BD4888">
            <w:pPr>
              <w:pStyle w:val="2A"/>
              <w:jc w:val="both"/>
              <w:rPr>
                <w:sz w:val="24"/>
                <w:szCs w:val="24"/>
              </w:rPr>
            </w:pPr>
            <w:r>
              <w:rPr>
                <w:sz w:val="24"/>
                <w:szCs w:val="24"/>
              </w:rPr>
              <w:t>А. Принцип гражданства</w:t>
            </w:r>
          </w:p>
          <w:p w14:paraId="0F015533" w14:textId="77777777" w:rsidR="00A2619E" w:rsidRDefault="005F6506" w:rsidP="00BD4888">
            <w:pPr>
              <w:pStyle w:val="2A"/>
              <w:jc w:val="both"/>
              <w:rPr>
                <w:sz w:val="24"/>
                <w:szCs w:val="24"/>
              </w:rPr>
            </w:pPr>
            <w:r>
              <w:rPr>
                <w:sz w:val="24"/>
                <w:szCs w:val="24"/>
              </w:rPr>
              <w:t>Б. Реальный</w:t>
            </w:r>
          </w:p>
          <w:p w14:paraId="412E4418" w14:textId="77777777" w:rsidR="00A2619E" w:rsidRDefault="005F6506" w:rsidP="00BD4888">
            <w:pPr>
              <w:pStyle w:val="2A"/>
              <w:jc w:val="both"/>
              <w:rPr>
                <w:sz w:val="24"/>
                <w:szCs w:val="24"/>
              </w:rPr>
            </w:pPr>
            <w:r>
              <w:rPr>
                <w:sz w:val="24"/>
                <w:szCs w:val="24"/>
              </w:rPr>
              <w:t>В. Универсальный</w:t>
            </w:r>
          </w:p>
          <w:p w14:paraId="26F719E6" w14:textId="77777777" w:rsidR="00A2619E" w:rsidRDefault="005F6506" w:rsidP="00BD4888">
            <w:pPr>
              <w:pStyle w:val="2A"/>
              <w:jc w:val="both"/>
            </w:pPr>
            <w:r>
              <w:rPr>
                <w:sz w:val="24"/>
                <w:szCs w:val="24"/>
              </w:rPr>
              <w:t>Г. Преимущественный</w:t>
            </w:r>
          </w:p>
        </w:tc>
        <w:tc>
          <w:tcPr>
            <w:tcW w:w="161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A94379" w14:textId="77777777" w:rsidR="00A2619E" w:rsidRDefault="005F6506" w:rsidP="00BD4888">
            <w:pPr>
              <w:pStyle w:val="2A"/>
              <w:jc w:val="both"/>
            </w:pPr>
            <w:r>
              <w:rPr>
                <w:sz w:val="24"/>
                <w:szCs w:val="24"/>
              </w:rPr>
              <w:t>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88E7EA1" w14:textId="77777777" w:rsidR="00A2619E" w:rsidRDefault="00A2619E" w:rsidP="00BD4888">
            <w:pPr>
              <w:jc w:val="both"/>
            </w:pPr>
          </w:p>
        </w:tc>
      </w:tr>
      <w:tr w:rsidR="00BD4888" w14:paraId="11D5BF19" w14:textId="77777777" w:rsidTr="0023247E">
        <w:trPr>
          <w:gridAfter w:val="1"/>
          <w:wAfter w:w="180" w:type="dxa"/>
          <w:trHeight w:val="822"/>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D02516" w14:textId="77777777" w:rsidR="00A2619E" w:rsidRDefault="005F6506" w:rsidP="00BD4888">
            <w:pPr>
              <w:pStyle w:val="2A"/>
              <w:jc w:val="both"/>
            </w:pPr>
            <w:r>
              <w:t>6</w:t>
            </w:r>
            <w:r>
              <w:rPr>
                <w:sz w:val="24"/>
                <w:szCs w:val="24"/>
              </w:rPr>
              <w:t>.</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2B805B" w14:textId="77777777" w:rsidR="00A2619E" w:rsidRDefault="005F6506" w:rsidP="00BD4888">
            <w:pPr>
              <w:pStyle w:val="2A"/>
              <w:jc w:val="both"/>
              <w:rPr>
                <w:b/>
                <w:bCs/>
                <w:sz w:val="24"/>
                <w:szCs w:val="24"/>
              </w:rPr>
            </w:pPr>
            <w:r>
              <w:rPr>
                <w:b/>
                <w:bCs/>
                <w:sz w:val="24"/>
                <w:szCs w:val="24"/>
              </w:rPr>
              <w:t>Дети, оставшиеся без попечения родителей, могут быть переданы:</w:t>
            </w:r>
          </w:p>
          <w:p w14:paraId="04E7E1DB" w14:textId="77777777" w:rsidR="00A2619E" w:rsidRDefault="00A2619E" w:rsidP="00BD4888">
            <w:pPr>
              <w:pStyle w:val="2A"/>
              <w:jc w:val="both"/>
              <w:rPr>
                <w:sz w:val="24"/>
                <w:szCs w:val="24"/>
              </w:rPr>
            </w:pPr>
          </w:p>
          <w:p w14:paraId="4ED03AEA" w14:textId="77777777" w:rsidR="00A2619E" w:rsidRDefault="005F6506" w:rsidP="00BD4888">
            <w:pPr>
              <w:pStyle w:val="2A"/>
              <w:jc w:val="both"/>
              <w:rPr>
                <w:sz w:val="24"/>
                <w:szCs w:val="24"/>
              </w:rPr>
            </w:pPr>
            <w:r>
              <w:rPr>
                <w:sz w:val="24"/>
                <w:szCs w:val="24"/>
              </w:rPr>
              <w:t>А. Под патронаж</w:t>
            </w:r>
          </w:p>
          <w:p w14:paraId="2571113B" w14:textId="77777777" w:rsidR="00A2619E" w:rsidRDefault="005F6506" w:rsidP="00BD4888">
            <w:pPr>
              <w:pStyle w:val="2A"/>
              <w:jc w:val="both"/>
              <w:rPr>
                <w:sz w:val="24"/>
                <w:szCs w:val="24"/>
              </w:rPr>
            </w:pPr>
            <w:r>
              <w:rPr>
                <w:sz w:val="24"/>
                <w:szCs w:val="24"/>
              </w:rPr>
              <w:t>Б. В прихожую семью</w:t>
            </w:r>
          </w:p>
          <w:p w14:paraId="7DAEBF53" w14:textId="77777777" w:rsidR="00A2619E" w:rsidRDefault="005F6506" w:rsidP="00BD4888">
            <w:pPr>
              <w:pStyle w:val="2A"/>
              <w:jc w:val="both"/>
              <w:rPr>
                <w:sz w:val="24"/>
                <w:szCs w:val="24"/>
              </w:rPr>
            </w:pPr>
            <w:r>
              <w:rPr>
                <w:sz w:val="24"/>
                <w:szCs w:val="24"/>
              </w:rPr>
              <w:t>В. В семью на воспитание</w:t>
            </w:r>
          </w:p>
          <w:p w14:paraId="33EECA84" w14:textId="77777777" w:rsidR="00A2619E" w:rsidRDefault="005F6506" w:rsidP="00BD4888">
            <w:pPr>
              <w:pStyle w:val="2A"/>
              <w:jc w:val="both"/>
            </w:pPr>
            <w:r>
              <w:rPr>
                <w:sz w:val="24"/>
                <w:szCs w:val="24"/>
              </w:rPr>
              <w:t>Г. В организацию для детей-сирот и детей, оставшихся без попечения родителей</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DBEB10" w14:textId="77777777" w:rsidR="00A2619E" w:rsidRDefault="005F6506" w:rsidP="00BD4888">
            <w:pPr>
              <w:pStyle w:val="2A"/>
              <w:jc w:val="both"/>
            </w:pPr>
            <w:r>
              <w:rPr>
                <w:sz w:val="24"/>
                <w:szCs w:val="24"/>
              </w:rPr>
              <w:t>В, Г</w:t>
            </w:r>
          </w:p>
        </w:tc>
      </w:tr>
      <w:tr w:rsidR="00BD4888" w14:paraId="3A5EA1DA" w14:textId="77777777" w:rsidTr="0023247E">
        <w:trPr>
          <w:gridAfter w:val="1"/>
          <w:wAfter w:w="180" w:type="dxa"/>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10E657" w14:textId="77777777" w:rsidR="00A2619E" w:rsidRDefault="005F6506" w:rsidP="00BD4888">
            <w:pPr>
              <w:pStyle w:val="2A"/>
              <w:jc w:val="both"/>
            </w:pPr>
            <w:r>
              <w:rPr>
                <w:sz w:val="24"/>
                <w:szCs w:val="24"/>
              </w:rPr>
              <w:lastRenderedPageBreak/>
              <w:t>7.</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6183A7" w14:textId="77777777" w:rsidR="00A2619E" w:rsidRDefault="005F6506" w:rsidP="00BD4888">
            <w:pPr>
              <w:pStyle w:val="2A"/>
              <w:jc w:val="both"/>
              <w:rPr>
                <w:b/>
                <w:bCs/>
                <w:sz w:val="24"/>
                <w:szCs w:val="24"/>
              </w:rPr>
            </w:pPr>
            <w:r>
              <w:rPr>
                <w:b/>
                <w:bCs/>
                <w:sz w:val="24"/>
                <w:szCs w:val="24"/>
              </w:rPr>
              <w:t>К работе в ночное время не допускаются:</w:t>
            </w:r>
          </w:p>
          <w:p w14:paraId="3F0474A9" w14:textId="77777777" w:rsidR="00A2619E" w:rsidRDefault="00A2619E" w:rsidP="00BD4888">
            <w:pPr>
              <w:pStyle w:val="2A"/>
              <w:jc w:val="both"/>
              <w:rPr>
                <w:b/>
                <w:bCs/>
                <w:sz w:val="24"/>
                <w:szCs w:val="24"/>
              </w:rPr>
            </w:pPr>
          </w:p>
          <w:p w14:paraId="28FC4CD1" w14:textId="77777777" w:rsidR="00A2619E" w:rsidRDefault="005F6506" w:rsidP="00BD4888">
            <w:pPr>
              <w:pStyle w:val="2A"/>
              <w:jc w:val="both"/>
              <w:rPr>
                <w:sz w:val="24"/>
                <w:szCs w:val="24"/>
              </w:rPr>
            </w:pPr>
            <w:r>
              <w:rPr>
                <w:sz w:val="24"/>
                <w:szCs w:val="24"/>
              </w:rPr>
              <w:t>А. Женщины, имеющие детей в возрасте до трёх лет</w:t>
            </w:r>
          </w:p>
          <w:p w14:paraId="721BA419" w14:textId="77777777" w:rsidR="00A2619E" w:rsidRDefault="005F6506" w:rsidP="00BD4888">
            <w:pPr>
              <w:pStyle w:val="2A"/>
              <w:jc w:val="both"/>
              <w:rPr>
                <w:sz w:val="24"/>
                <w:szCs w:val="24"/>
              </w:rPr>
            </w:pPr>
            <w:r>
              <w:rPr>
                <w:sz w:val="24"/>
                <w:szCs w:val="24"/>
              </w:rPr>
              <w:t>Б. Инвалиды</w:t>
            </w:r>
          </w:p>
          <w:p w14:paraId="29733970" w14:textId="77777777" w:rsidR="00A2619E" w:rsidRDefault="005F6506" w:rsidP="00BD4888">
            <w:pPr>
              <w:pStyle w:val="2A"/>
              <w:jc w:val="both"/>
              <w:rPr>
                <w:sz w:val="24"/>
                <w:szCs w:val="24"/>
              </w:rPr>
            </w:pPr>
            <w:r>
              <w:rPr>
                <w:sz w:val="24"/>
                <w:szCs w:val="24"/>
              </w:rPr>
              <w:t>В. Беременные женщины</w:t>
            </w:r>
          </w:p>
          <w:p w14:paraId="446F35F5" w14:textId="77777777" w:rsidR="00A2619E" w:rsidRDefault="005F6506" w:rsidP="00BD4888">
            <w:pPr>
              <w:pStyle w:val="2A"/>
              <w:jc w:val="both"/>
            </w:pPr>
            <w:r>
              <w:rPr>
                <w:sz w:val="24"/>
                <w:szCs w:val="24"/>
              </w:rPr>
              <w:t xml:space="preserve">Г. Несовершеннолетние работники, участвующие в создании художественных произведений </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75E1A6" w14:textId="77777777" w:rsidR="00A2619E" w:rsidRDefault="005F6506" w:rsidP="00BD4888">
            <w:pPr>
              <w:pStyle w:val="2A"/>
              <w:jc w:val="both"/>
            </w:pPr>
            <w:r>
              <w:rPr>
                <w:sz w:val="24"/>
                <w:szCs w:val="24"/>
              </w:rPr>
              <w:t>В</w:t>
            </w:r>
          </w:p>
        </w:tc>
      </w:tr>
      <w:tr w:rsidR="00BD4888" w14:paraId="7CA3A576" w14:textId="77777777" w:rsidTr="0023247E">
        <w:trPr>
          <w:gridAfter w:val="1"/>
          <w:wAfter w:w="180" w:type="dxa"/>
          <w:trHeight w:val="837"/>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40E79" w14:textId="77777777" w:rsidR="00A2619E" w:rsidRDefault="005F6506" w:rsidP="00BD4888">
            <w:pPr>
              <w:pStyle w:val="2A"/>
              <w:jc w:val="both"/>
            </w:pPr>
            <w:r>
              <w:rPr>
                <w:sz w:val="24"/>
                <w:szCs w:val="24"/>
              </w:rPr>
              <w:t>8.</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5C0F7A" w14:textId="77777777" w:rsidR="00A2619E" w:rsidRDefault="005F6506" w:rsidP="00BD4888">
            <w:pPr>
              <w:pStyle w:val="2A"/>
              <w:jc w:val="both"/>
              <w:rPr>
                <w:b/>
                <w:bCs/>
                <w:sz w:val="24"/>
                <w:szCs w:val="24"/>
              </w:rPr>
            </w:pPr>
            <w:r>
              <w:rPr>
                <w:b/>
                <w:bCs/>
                <w:sz w:val="24"/>
                <w:szCs w:val="24"/>
              </w:rPr>
              <w:t>Мировой судья рассматривает в качестве суда первой инстанции дела:</w:t>
            </w:r>
          </w:p>
          <w:p w14:paraId="7CCA74C9" w14:textId="77777777" w:rsidR="00A2619E" w:rsidRDefault="00A2619E" w:rsidP="00BD4888">
            <w:pPr>
              <w:pStyle w:val="2A"/>
              <w:jc w:val="both"/>
              <w:rPr>
                <w:sz w:val="24"/>
                <w:szCs w:val="24"/>
              </w:rPr>
            </w:pPr>
          </w:p>
          <w:p w14:paraId="7DEF4F6F" w14:textId="77777777" w:rsidR="00A2619E" w:rsidRDefault="005F6506" w:rsidP="00BD4888">
            <w:pPr>
              <w:pStyle w:val="2A"/>
              <w:jc w:val="both"/>
              <w:rPr>
                <w:sz w:val="24"/>
                <w:szCs w:val="24"/>
              </w:rPr>
            </w:pPr>
            <w:r>
              <w:rPr>
                <w:sz w:val="24"/>
                <w:szCs w:val="24"/>
              </w:rPr>
              <w:t>А. О выдаче судебного приказа</w:t>
            </w:r>
          </w:p>
          <w:p w14:paraId="60C73E72" w14:textId="77777777" w:rsidR="00A2619E" w:rsidRDefault="005F6506" w:rsidP="00BD4888">
            <w:pPr>
              <w:pStyle w:val="2A"/>
              <w:jc w:val="both"/>
              <w:rPr>
                <w:sz w:val="24"/>
                <w:szCs w:val="24"/>
              </w:rPr>
            </w:pPr>
            <w:r>
              <w:rPr>
                <w:sz w:val="24"/>
                <w:szCs w:val="24"/>
              </w:rPr>
              <w:t>Б. О разделе между супругами совместно нажитого имущества при цене иска, не превышающего сто тысяч рублей</w:t>
            </w:r>
          </w:p>
          <w:p w14:paraId="56B3959F" w14:textId="77777777" w:rsidR="00A2619E" w:rsidRDefault="005F6506" w:rsidP="00BD4888">
            <w:pPr>
              <w:pStyle w:val="2A"/>
              <w:jc w:val="both"/>
              <w:rPr>
                <w:sz w:val="24"/>
                <w:szCs w:val="24"/>
              </w:rPr>
            </w:pPr>
            <w:r>
              <w:rPr>
                <w:sz w:val="24"/>
                <w:szCs w:val="24"/>
              </w:rPr>
              <w:t xml:space="preserve">В. </w:t>
            </w:r>
            <w:proofErr w:type="gramStart"/>
            <w:r>
              <w:rPr>
                <w:sz w:val="24"/>
                <w:szCs w:val="24"/>
              </w:rPr>
              <w:t>Связанные</w:t>
            </w:r>
            <w:proofErr w:type="gramEnd"/>
            <w:r>
              <w:rPr>
                <w:sz w:val="24"/>
                <w:szCs w:val="24"/>
              </w:rPr>
              <w:t xml:space="preserve"> с государственной тайной</w:t>
            </w:r>
          </w:p>
          <w:p w14:paraId="427FD86B" w14:textId="77777777" w:rsidR="00A2619E" w:rsidRDefault="005F6506" w:rsidP="00BD4888">
            <w:pPr>
              <w:pStyle w:val="2A"/>
              <w:jc w:val="both"/>
            </w:pPr>
            <w:r>
              <w:rPr>
                <w:sz w:val="24"/>
                <w:szCs w:val="24"/>
              </w:rPr>
              <w:t>Г. По имущественным спорам о наследовании имущества</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9E4AAD" w14:textId="77777777" w:rsidR="00A2619E" w:rsidRDefault="005F6506" w:rsidP="00BD4888">
            <w:pPr>
              <w:pStyle w:val="2A"/>
              <w:jc w:val="both"/>
            </w:pPr>
            <w:r>
              <w:rPr>
                <w:sz w:val="24"/>
                <w:szCs w:val="24"/>
              </w:rPr>
              <w:t>А</w:t>
            </w:r>
          </w:p>
        </w:tc>
      </w:tr>
      <w:tr w:rsidR="00BD4888" w14:paraId="6EE48717" w14:textId="77777777" w:rsidTr="0023247E">
        <w:trPr>
          <w:gridAfter w:val="1"/>
          <w:wAfter w:w="180" w:type="dxa"/>
          <w:trHeight w:val="613"/>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0F9F2C" w14:textId="77777777" w:rsidR="00A2619E" w:rsidRDefault="005F6506" w:rsidP="00BD4888">
            <w:pPr>
              <w:pStyle w:val="2A"/>
              <w:jc w:val="both"/>
            </w:pPr>
            <w:r>
              <w:rPr>
                <w:sz w:val="24"/>
                <w:szCs w:val="24"/>
              </w:rPr>
              <w:t>9.</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5A25D6" w14:textId="77777777" w:rsidR="00A2619E" w:rsidRDefault="005F6506" w:rsidP="00BD4888">
            <w:pPr>
              <w:pStyle w:val="2A"/>
              <w:jc w:val="both"/>
              <w:rPr>
                <w:b/>
                <w:bCs/>
                <w:sz w:val="24"/>
                <w:szCs w:val="24"/>
              </w:rPr>
            </w:pPr>
            <w:r>
              <w:rPr>
                <w:b/>
                <w:bCs/>
                <w:sz w:val="24"/>
                <w:szCs w:val="24"/>
              </w:rPr>
              <w:t>Право законодательной инициативы принадлежит:</w:t>
            </w:r>
          </w:p>
          <w:p w14:paraId="5C6A6E30" w14:textId="77777777" w:rsidR="00A2619E" w:rsidRDefault="00A2619E" w:rsidP="00BD4888">
            <w:pPr>
              <w:pStyle w:val="2A"/>
              <w:jc w:val="both"/>
              <w:rPr>
                <w:sz w:val="24"/>
                <w:szCs w:val="24"/>
              </w:rPr>
            </w:pPr>
          </w:p>
          <w:p w14:paraId="7A121368" w14:textId="77777777" w:rsidR="00A2619E" w:rsidRDefault="005F6506" w:rsidP="00BD4888">
            <w:pPr>
              <w:pStyle w:val="2A"/>
              <w:jc w:val="both"/>
              <w:rPr>
                <w:sz w:val="24"/>
                <w:szCs w:val="24"/>
              </w:rPr>
            </w:pPr>
            <w:r>
              <w:rPr>
                <w:sz w:val="24"/>
                <w:szCs w:val="24"/>
              </w:rPr>
              <w:t>А. Государственной Думе РФ</w:t>
            </w:r>
          </w:p>
          <w:p w14:paraId="227F732C" w14:textId="77777777" w:rsidR="00A2619E" w:rsidRDefault="005F6506" w:rsidP="00BD4888">
            <w:pPr>
              <w:pStyle w:val="2A"/>
              <w:jc w:val="both"/>
              <w:rPr>
                <w:sz w:val="24"/>
                <w:szCs w:val="24"/>
              </w:rPr>
            </w:pPr>
            <w:r>
              <w:rPr>
                <w:sz w:val="24"/>
                <w:szCs w:val="24"/>
              </w:rPr>
              <w:t>Б. Президенту РФ</w:t>
            </w:r>
          </w:p>
          <w:p w14:paraId="0E72122A" w14:textId="6DC3CF1C" w:rsidR="00A2619E" w:rsidRDefault="005F6506" w:rsidP="00BD4888">
            <w:pPr>
              <w:pStyle w:val="2A"/>
              <w:jc w:val="both"/>
              <w:rPr>
                <w:sz w:val="24"/>
                <w:szCs w:val="24"/>
              </w:rPr>
            </w:pPr>
            <w:r>
              <w:rPr>
                <w:sz w:val="24"/>
                <w:szCs w:val="24"/>
              </w:rPr>
              <w:t>В.</w:t>
            </w:r>
            <w:r w:rsidR="00BD4888">
              <w:rPr>
                <w:sz w:val="24"/>
                <w:szCs w:val="24"/>
              </w:rPr>
              <w:t xml:space="preserve"> </w:t>
            </w:r>
            <w:r>
              <w:rPr>
                <w:sz w:val="24"/>
                <w:szCs w:val="24"/>
              </w:rPr>
              <w:t>Законодательным (представительным) органам субъектов</w:t>
            </w:r>
          </w:p>
          <w:p w14:paraId="492F8B0E" w14:textId="77777777" w:rsidR="00A2619E" w:rsidRDefault="005F6506" w:rsidP="00BD4888">
            <w:pPr>
              <w:pStyle w:val="2A"/>
              <w:jc w:val="both"/>
            </w:pPr>
            <w:r>
              <w:rPr>
                <w:sz w:val="24"/>
                <w:szCs w:val="24"/>
              </w:rPr>
              <w:t>Г. Одной пятой сенаторов РФ</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F681F6" w14:textId="77777777" w:rsidR="00A2619E" w:rsidRDefault="005F6506" w:rsidP="00BD4888">
            <w:pPr>
              <w:pStyle w:val="2A"/>
              <w:jc w:val="both"/>
            </w:pPr>
            <w:proofErr w:type="gramStart"/>
            <w:r>
              <w:rPr>
                <w:sz w:val="22"/>
                <w:szCs w:val="22"/>
              </w:rPr>
              <w:t>Б</w:t>
            </w:r>
            <w:proofErr w:type="gramEnd"/>
            <w:r>
              <w:rPr>
                <w:sz w:val="22"/>
                <w:szCs w:val="22"/>
              </w:rPr>
              <w:t>, В</w:t>
            </w:r>
          </w:p>
        </w:tc>
      </w:tr>
      <w:tr w:rsidR="00BD4888" w14:paraId="2D30E7CD" w14:textId="77777777" w:rsidTr="0023247E">
        <w:trPr>
          <w:gridAfter w:val="1"/>
          <w:wAfter w:w="180" w:type="dxa"/>
          <w:trHeight w:val="37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1F7D8F" w14:textId="77777777" w:rsidR="00A2619E" w:rsidRDefault="005F6506" w:rsidP="00BD4888">
            <w:pPr>
              <w:pStyle w:val="2A"/>
              <w:jc w:val="both"/>
            </w:pPr>
            <w:r>
              <w:rPr>
                <w:sz w:val="24"/>
                <w:szCs w:val="24"/>
              </w:rPr>
              <w:t>10.</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20A8B2" w14:textId="77777777" w:rsidR="00A2619E" w:rsidRDefault="005F6506" w:rsidP="00BD4888">
            <w:pPr>
              <w:pStyle w:val="2A"/>
              <w:jc w:val="both"/>
              <w:rPr>
                <w:b/>
                <w:bCs/>
                <w:sz w:val="24"/>
                <w:szCs w:val="24"/>
              </w:rPr>
            </w:pPr>
            <w:r>
              <w:rPr>
                <w:b/>
                <w:bCs/>
                <w:sz w:val="24"/>
                <w:szCs w:val="24"/>
              </w:rPr>
              <w:t>Согласно УПК РФ, дознаватель, следователь или суд вправе применить к подозреваемому или обвиняемому следующие меры процессуального принуждения:</w:t>
            </w:r>
          </w:p>
          <w:p w14:paraId="76F49505" w14:textId="77777777" w:rsidR="00A2619E" w:rsidRDefault="00A2619E" w:rsidP="00BD4888">
            <w:pPr>
              <w:pStyle w:val="2A"/>
              <w:jc w:val="both"/>
            </w:pPr>
          </w:p>
          <w:p w14:paraId="2005D149" w14:textId="77777777" w:rsidR="00A2619E" w:rsidRDefault="005F6506" w:rsidP="00BD4888">
            <w:pPr>
              <w:pStyle w:val="2A"/>
              <w:jc w:val="both"/>
              <w:rPr>
                <w:sz w:val="24"/>
                <w:szCs w:val="24"/>
              </w:rPr>
            </w:pPr>
            <w:r>
              <w:rPr>
                <w:sz w:val="24"/>
                <w:szCs w:val="24"/>
              </w:rPr>
              <w:t>А. Временное отстранение от должности</w:t>
            </w:r>
          </w:p>
          <w:p w14:paraId="1A3AA9B9" w14:textId="77777777" w:rsidR="00A2619E" w:rsidRDefault="005F6506" w:rsidP="00BD4888">
            <w:pPr>
              <w:pStyle w:val="2A"/>
              <w:jc w:val="both"/>
              <w:rPr>
                <w:sz w:val="24"/>
                <w:szCs w:val="24"/>
              </w:rPr>
            </w:pPr>
            <w:r>
              <w:rPr>
                <w:sz w:val="24"/>
                <w:szCs w:val="24"/>
              </w:rPr>
              <w:t xml:space="preserve">Б. Привод </w:t>
            </w:r>
          </w:p>
          <w:p w14:paraId="578DEDA1" w14:textId="77777777" w:rsidR="00A2619E" w:rsidRDefault="005F6506" w:rsidP="00BD4888">
            <w:pPr>
              <w:pStyle w:val="2A"/>
              <w:jc w:val="both"/>
              <w:rPr>
                <w:sz w:val="24"/>
                <w:szCs w:val="24"/>
              </w:rPr>
            </w:pPr>
            <w:r>
              <w:rPr>
                <w:sz w:val="24"/>
                <w:szCs w:val="24"/>
              </w:rPr>
              <w:t>В. Денежное взыскание</w:t>
            </w:r>
          </w:p>
          <w:p w14:paraId="7AE22801" w14:textId="77777777" w:rsidR="00A2619E" w:rsidRDefault="005F6506" w:rsidP="00BD4888">
            <w:pPr>
              <w:pStyle w:val="2A"/>
              <w:jc w:val="both"/>
            </w:pPr>
            <w:r>
              <w:rPr>
                <w:sz w:val="24"/>
                <w:szCs w:val="24"/>
              </w:rPr>
              <w:t>Г. Наложение ареста на имущество</w:t>
            </w:r>
          </w:p>
        </w:tc>
        <w:tc>
          <w:tcPr>
            <w:tcW w:w="16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25AB7E" w14:textId="77777777" w:rsidR="00A2619E" w:rsidRDefault="005F6506" w:rsidP="00BD4888">
            <w:pPr>
              <w:pStyle w:val="2A"/>
              <w:jc w:val="both"/>
            </w:pPr>
            <w:r>
              <w:rPr>
                <w:sz w:val="24"/>
                <w:szCs w:val="24"/>
              </w:rPr>
              <w:t>А, Б, Г</w:t>
            </w:r>
          </w:p>
        </w:tc>
      </w:tr>
    </w:tbl>
    <w:p w14:paraId="483973F2" w14:textId="77777777" w:rsidR="00A2619E" w:rsidRDefault="00A2619E" w:rsidP="00BD4888">
      <w:pPr>
        <w:widowControl w:val="0"/>
        <w:jc w:val="both"/>
      </w:pPr>
    </w:p>
    <w:tbl>
      <w:tblPr>
        <w:tblStyle w:val="TableNormal"/>
        <w:tblW w:w="10123"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7939"/>
        <w:gridCol w:w="1617"/>
      </w:tblGrid>
      <w:tr w:rsidR="00A2619E" w:rsidRPr="00C54D89" w14:paraId="32CA4C5B" w14:textId="77777777" w:rsidTr="0088201F">
        <w:trPr>
          <w:trHeight w:val="595"/>
        </w:trPr>
        <w:tc>
          <w:tcPr>
            <w:tcW w:w="1012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21E7E6" w14:textId="77777777" w:rsidR="00A2619E" w:rsidRDefault="005F6506" w:rsidP="00BD4888">
            <w:pPr>
              <w:pStyle w:val="2A"/>
              <w:jc w:val="both"/>
            </w:pPr>
            <w:r>
              <w:rPr>
                <w:b/>
                <w:bCs/>
                <w:sz w:val="24"/>
                <w:szCs w:val="24"/>
              </w:rPr>
              <w:t xml:space="preserve">Сопоставьте: </w:t>
            </w:r>
            <w:r>
              <w:rPr>
                <w:i/>
                <w:iCs/>
                <w:sz w:val="24"/>
                <w:szCs w:val="24"/>
              </w:rPr>
              <w:t>(максимальный балл - 10 баллов, по 2 балла за каждый полностью правильный ответ, в случае любой ошибки - 0 баллов)</w:t>
            </w:r>
          </w:p>
        </w:tc>
      </w:tr>
      <w:tr w:rsidR="00A2619E" w14:paraId="06D8C9C8" w14:textId="77777777" w:rsidTr="0023247E">
        <w:trPr>
          <w:trHeight w:val="2017"/>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E004D2" w14:textId="77777777" w:rsidR="00A2619E" w:rsidRDefault="005F6506" w:rsidP="00BD4888">
            <w:pPr>
              <w:pStyle w:val="2A"/>
              <w:jc w:val="both"/>
            </w:pPr>
            <w:r>
              <w:rPr>
                <w:sz w:val="24"/>
                <w:szCs w:val="24"/>
              </w:rPr>
              <w:t>1.</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25A3E3" w14:textId="77777777" w:rsidR="00A2619E" w:rsidRDefault="005F6506" w:rsidP="00BD4888">
            <w:pPr>
              <w:pStyle w:val="2A"/>
              <w:jc w:val="both"/>
              <w:rPr>
                <w:b/>
                <w:bCs/>
                <w:sz w:val="24"/>
                <w:szCs w:val="24"/>
              </w:rPr>
            </w:pPr>
            <w:r>
              <w:rPr>
                <w:b/>
                <w:bCs/>
                <w:sz w:val="24"/>
                <w:szCs w:val="24"/>
              </w:rPr>
              <w:t>1. Односторонние сделки</w:t>
            </w:r>
          </w:p>
          <w:p w14:paraId="150D0CC4" w14:textId="77777777" w:rsidR="00A2619E" w:rsidRDefault="005F6506" w:rsidP="00BD4888">
            <w:pPr>
              <w:pStyle w:val="2A"/>
              <w:jc w:val="both"/>
              <w:rPr>
                <w:b/>
                <w:bCs/>
                <w:sz w:val="24"/>
                <w:szCs w:val="24"/>
              </w:rPr>
            </w:pPr>
            <w:r>
              <w:rPr>
                <w:b/>
                <w:bCs/>
                <w:sz w:val="24"/>
                <w:szCs w:val="24"/>
              </w:rPr>
              <w:t>2. Двухсторонние сделки</w:t>
            </w:r>
          </w:p>
          <w:p w14:paraId="55ABB594" w14:textId="77777777" w:rsidR="00A2619E" w:rsidRDefault="005F6506" w:rsidP="00BD4888">
            <w:pPr>
              <w:pStyle w:val="2A"/>
              <w:jc w:val="both"/>
              <w:rPr>
                <w:sz w:val="24"/>
                <w:szCs w:val="24"/>
              </w:rPr>
            </w:pPr>
            <w:r>
              <w:rPr>
                <w:sz w:val="24"/>
                <w:szCs w:val="24"/>
              </w:rPr>
              <w:t>А. Выдача доверенности</w:t>
            </w:r>
          </w:p>
          <w:p w14:paraId="3761DF02" w14:textId="77777777" w:rsidR="00A2619E" w:rsidRDefault="005F6506" w:rsidP="00BD4888">
            <w:pPr>
              <w:pStyle w:val="2A"/>
              <w:jc w:val="both"/>
              <w:rPr>
                <w:sz w:val="24"/>
                <w:szCs w:val="24"/>
              </w:rPr>
            </w:pPr>
            <w:r>
              <w:rPr>
                <w:sz w:val="24"/>
                <w:szCs w:val="24"/>
              </w:rPr>
              <w:t>Б. Дарение</w:t>
            </w:r>
          </w:p>
          <w:p w14:paraId="40B52D50" w14:textId="77777777" w:rsidR="00A2619E" w:rsidRDefault="005F6506" w:rsidP="00BD4888">
            <w:pPr>
              <w:pStyle w:val="2A"/>
              <w:jc w:val="both"/>
              <w:rPr>
                <w:sz w:val="24"/>
                <w:szCs w:val="24"/>
              </w:rPr>
            </w:pPr>
            <w:r>
              <w:rPr>
                <w:sz w:val="24"/>
                <w:szCs w:val="24"/>
              </w:rPr>
              <w:t>В. Заявление о зачёте</w:t>
            </w:r>
          </w:p>
          <w:p w14:paraId="01982AE3" w14:textId="77777777" w:rsidR="00A2619E" w:rsidRDefault="005F6506" w:rsidP="00BD4888">
            <w:pPr>
              <w:pStyle w:val="2A"/>
              <w:jc w:val="both"/>
              <w:rPr>
                <w:sz w:val="24"/>
                <w:szCs w:val="24"/>
              </w:rPr>
            </w:pPr>
            <w:r>
              <w:rPr>
                <w:sz w:val="24"/>
                <w:szCs w:val="24"/>
              </w:rPr>
              <w:t>Г. Договор залога</w:t>
            </w:r>
          </w:p>
          <w:p w14:paraId="45B1EB41" w14:textId="77777777" w:rsidR="00A2619E" w:rsidRDefault="005F6506" w:rsidP="00BD4888">
            <w:pPr>
              <w:pStyle w:val="2A"/>
              <w:jc w:val="both"/>
            </w:pPr>
            <w:r>
              <w:rPr>
                <w:sz w:val="24"/>
                <w:szCs w:val="24"/>
              </w:rPr>
              <w:t>Д. Завещание</w:t>
            </w: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9AFD92" w14:textId="77777777" w:rsidR="00A2619E" w:rsidRDefault="005F6506" w:rsidP="00BD4888">
            <w:pPr>
              <w:pStyle w:val="2A"/>
              <w:jc w:val="both"/>
              <w:rPr>
                <w:sz w:val="24"/>
                <w:szCs w:val="24"/>
              </w:rPr>
            </w:pPr>
            <w:r>
              <w:rPr>
                <w:sz w:val="24"/>
                <w:szCs w:val="24"/>
              </w:rPr>
              <w:t>1. А, В, Д</w:t>
            </w:r>
          </w:p>
          <w:p w14:paraId="35FEB0FE" w14:textId="77777777" w:rsidR="00A2619E" w:rsidRDefault="005F6506" w:rsidP="00BD4888">
            <w:pPr>
              <w:pStyle w:val="2A"/>
              <w:jc w:val="both"/>
            </w:pPr>
            <w:r>
              <w:rPr>
                <w:sz w:val="24"/>
                <w:szCs w:val="24"/>
              </w:rPr>
              <w:t xml:space="preserve">2. </w:t>
            </w:r>
            <w:proofErr w:type="gramStart"/>
            <w:r>
              <w:rPr>
                <w:sz w:val="24"/>
                <w:szCs w:val="24"/>
              </w:rPr>
              <w:t>Б</w:t>
            </w:r>
            <w:proofErr w:type="gramEnd"/>
            <w:r>
              <w:rPr>
                <w:sz w:val="24"/>
                <w:szCs w:val="24"/>
              </w:rPr>
              <w:t>, Г</w:t>
            </w:r>
          </w:p>
        </w:tc>
      </w:tr>
      <w:tr w:rsidR="00A2619E" w14:paraId="7541F8D1" w14:textId="77777777" w:rsidTr="0023247E">
        <w:trPr>
          <w:trHeight w:val="76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C1B866" w14:textId="77777777" w:rsidR="00A2619E" w:rsidRDefault="005F6506" w:rsidP="00BD4888">
            <w:pPr>
              <w:pStyle w:val="2A"/>
              <w:jc w:val="both"/>
            </w:pPr>
            <w:r>
              <w:rPr>
                <w:sz w:val="24"/>
                <w:szCs w:val="24"/>
              </w:rPr>
              <w:t>2.</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CC0A7B" w14:textId="77777777" w:rsidR="00A2619E" w:rsidRDefault="005F6506" w:rsidP="00BD4888">
            <w:pPr>
              <w:pStyle w:val="2A"/>
              <w:jc w:val="both"/>
              <w:rPr>
                <w:b/>
                <w:bCs/>
                <w:sz w:val="24"/>
                <w:szCs w:val="24"/>
              </w:rPr>
            </w:pPr>
            <w:r>
              <w:rPr>
                <w:b/>
                <w:bCs/>
                <w:sz w:val="24"/>
                <w:szCs w:val="24"/>
              </w:rPr>
              <w:t>1. Правообразующие юридические факты</w:t>
            </w:r>
          </w:p>
          <w:p w14:paraId="35BAD9F7" w14:textId="77777777" w:rsidR="00A2619E" w:rsidRDefault="005F6506" w:rsidP="00BD4888">
            <w:pPr>
              <w:pStyle w:val="2A"/>
              <w:jc w:val="both"/>
              <w:rPr>
                <w:b/>
                <w:bCs/>
                <w:sz w:val="24"/>
                <w:szCs w:val="24"/>
              </w:rPr>
            </w:pPr>
            <w:r>
              <w:rPr>
                <w:b/>
                <w:bCs/>
                <w:sz w:val="24"/>
                <w:szCs w:val="24"/>
              </w:rPr>
              <w:t xml:space="preserve">2. </w:t>
            </w:r>
            <w:proofErr w:type="spellStart"/>
            <w:r>
              <w:rPr>
                <w:b/>
                <w:bCs/>
                <w:sz w:val="24"/>
                <w:szCs w:val="24"/>
              </w:rPr>
              <w:t>Правоизменяющие</w:t>
            </w:r>
            <w:proofErr w:type="spellEnd"/>
            <w:r>
              <w:rPr>
                <w:b/>
                <w:bCs/>
                <w:sz w:val="24"/>
                <w:szCs w:val="24"/>
              </w:rPr>
              <w:t xml:space="preserve"> юридические факты</w:t>
            </w:r>
          </w:p>
          <w:p w14:paraId="5C48A4EE" w14:textId="77777777" w:rsidR="00A2619E" w:rsidRDefault="005F6506" w:rsidP="00BD4888">
            <w:pPr>
              <w:pStyle w:val="2A"/>
              <w:jc w:val="both"/>
              <w:rPr>
                <w:b/>
                <w:bCs/>
                <w:sz w:val="24"/>
                <w:szCs w:val="24"/>
              </w:rPr>
            </w:pPr>
            <w:r>
              <w:rPr>
                <w:b/>
                <w:bCs/>
                <w:sz w:val="24"/>
                <w:szCs w:val="24"/>
              </w:rPr>
              <w:t xml:space="preserve">3. </w:t>
            </w:r>
            <w:proofErr w:type="spellStart"/>
            <w:r>
              <w:rPr>
                <w:b/>
                <w:bCs/>
                <w:sz w:val="24"/>
                <w:szCs w:val="24"/>
              </w:rPr>
              <w:t>Правопрекращающие</w:t>
            </w:r>
            <w:proofErr w:type="spellEnd"/>
            <w:r>
              <w:rPr>
                <w:b/>
                <w:bCs/>
                <w:sz w:val="24"/>
                <w:szCs w:val="24"/>
              </w:rPr>
              <w:t xml:space="preserve"> юридические факты</w:t>
            </w:r>
          </w:p>
          <w:p w14:paraId="259D4368" w14:textId="77777777" w:rsidR="00A2619E" w:rsidRDefault="005F6506" w:rsidP="00BD4888">
            <w:pPr>
              <w:pStyle w:val="2A"/>
              <w:jc w:val="both"/>
              <w:rPr>
                <w:sz w:val="24"/>
                <w:szCs w:val="24"/>
              </w:rPr>
            </w:pPr>
            <w:r>
              <w:rPr>
                <w:sz w:val="24"/>
                <w:szCs w:val="24"/>
              </w:rPr>
              <w:t>А. Рождение ребёнка</w:t>
            </w:r>
          </w:p>
          <w:p w14:paraId="1D2FC38D" w14:textId="77777777" w:rsidR="00A2619E" w:rsidRDefault="005F6506" w:rsidP="00BD4888">
            <w:pPr>
              <w:pStyle w:val="2A"/>
              <w:jc w:val="both"/>
              <w:rPr>
                <w:sz w:val="24"/>
                <w:szCs w:val="24"/>
              </w:rPr>
            </w:pPr>
            <w:r>
              <w:rPr>
                <w:sz w:val="24"/>
                <w:szCs w:val="24"/>
              </w:rPr>
              <w:t>Б. Вступление в брак</w:t>
            </w:r>
          </w:p>
          <w:p w14:paraId="4C6DB8BC" w14:textId="77777777" w:rsidR="00A2619E" w:rsidRDefault="005F6506" w:rsidP="00BD4888">
            <w:pPr>
              <w:pStyle w:val="2A"/>
              <w:jc w:val="both"/>
              <w:rPr>
                <w:sz w:val="24"/>
                <w:szCs w:val="24"/>
              </w:rPr>
            </w:pPr>
            <w:r>
              <w:rPr>
                <w:sz w:val="24"/>
                <w:szCs w:val="24"/>
              </w:rPr>
              <w:t>В. Заключение брачного договора</w:t>
            </w:r>
          </w:p>
          <w:p w14:paraId="2854ED33" w14:textId="77777777" w:rsidR="00A2619E" w:rsidRDefault="005F6506" w:rsidP="00BD4888">
            <w:pPr>
              <w:pStyle w:val="2A"/>
              <w:jc w:val="both"/>
              <w:rPr>
                <w:sz w:val="24"/>
                <w:szCs w:val="24"/>
              </w:rPr>
            </w:pPr>
            <w:r>
              <w:rPr>
                <w:sz w:val="24"/>
                <w:szCs w:val="24"/>
              </w:rPr>
              <w:t>Г. Продажа квартиры её собственником</w:t>
            </w:r>
          </w:p>
          <w:p w14:paraId="5D1C7C64" w14:textId="77777777" w:rsidR="00A2619E" w:rsidRDefault="005F6506" w:rsidP="00BD4888">
            <w:pPr>
              <w:jc w:val="both"/>
              <w:rPr>
                <w:lang w:val="ru-RU"/>
              </w:rPr>
            </w:pPr>
            <w:r>
              <w:rPr>
                <w:lang w:val="ru-RU"/>
              </w:rPr>
              <w:t>Д. Отмена усыновления</w:t>
            </w:r>
          </w:p>
          <w:p w14:paraId="28DCF161" w14:textId="77777777" w:rsidR="00A2619E" w:rsidRDefault="005F6506" w:rsidP="00BD4888">
            <w:pPr>
              <w:jc w:val="both"/>
              <w:rPr>
                <w:lang w:val="ru-RU"/>
              </w:rPr>
            </w:pPr>
            <w:r>
              <w:rPr>
                <w:lang w:val="ru-RU"/>
              </w:rPr>
              <w:t>Е. Усыновление ребёнка</w:t>
            </w:r>
          </w:p>
          <w:p w14:paraId="3F24E30A" w14:textId="77777777" w:rsidR="00A2619E" w:rsidRPr="00BD4888" w:rsidRDefault="005F6506" w:rsidP="00BD4888">
            <w:pPr>
              <w:jc w:val="both"/>
              <w:rPr>
                <w:lang w:val="ru-RU"/>
              </w:rPr>
            </w:pPr>
            <w:r>
              <w:rPr>
                <w:lang w:val="ru-RU"/>
              </w:rPr>
              <w:t>Ж. Ограничение родительских прав</w:t>
            </w: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526D772" w14:textId="77777777" w:rsidR="00A2619E" w:rsidRDefault="005F6506" w:rsidP="00BD4888">
            <w:pPr>
              <w:pStyle w:val="2A"/>
              <w:jc w:val="both"/>
              <w:rPr>
                <w:sz w:val="24"/>
                <w:szCs w:val="24"/>
              </w:rPr>
            </w:pPr>
            <w:r>
              <w:rPr>
                <w:sz w:val="24"/>
                <w:szCs w:val="24"/>
              </w:rPr>
              <w:t xml:space="preserve">1. </w:t>
            </w:r>
            <w:proofErr w:type="gramStart"/>
            <w:r>
              <w:rPr>
                <w:sz w:val="24"/>
                <w:szCs w:val="24"/>
              </w:rPr>
              <w:t>Б</w:t>
            </w:r>
            <w:proofErr w:type="gramEnd"/>
            <w:r>
              <w:rPr>
                <w:sz w:val="24"/>
                <w:szCs w:val="24"/>
              </w:rPr>
              <w:t>, А, Е</w:t>
            </w:r>
          </w:p>
          <w:p w14:paraId="3E23D79A" w14:textId="77777777" w:rsidR="00A2619E" w:rsidRDefault="005F6506" w:rsidP="00BD4888">
            <w:pPr>
              <w:pStyle w:val="2A"/>
              <w:jc w:val="both"/>
              <w:rPr>
                <w:sz w:val="24"/>
                <w:szCs w:val="24"/>
              </w:rPr>
            </w:pPr>
            <w:r>
              <w:rPr>
                <w:sz w:val="24"/>
                <w:szCs w:val="24"/>
              </w:rPr>
              <w:t xml:space="preserve">2. </w:t>
            </w:r>
            <w:proofErr w:type="gramStart"/>
            <w:r>
              <w:rPr>
                <w:sz w:val="24"/>
                <w:szCs w:val="24"/>
              </w:rPr>
              <w:t>В, Ж</w:t>
            </w:r>
            <w:proofErr w:type="gramEnd"/>
          </w:p>
          <w:p w14:paraId="001308B7" w14:textId="77777777" w:rsidR="00A2619E" w:rsidRDefault="005F6506" w:rsidP="00BD4888">
            <w:pPr>
              <w:pStyle w:val="2A"/>
              <w:jc w:val="both"/>
            </w:pPr>
            <w:r>
              <w:rPr>
                <w:sz w:val="24"/>
                <w:szCs w:val="24"/>
              </w:rPr>
              <w:t>3. Г, Д</w:t>
            </w:r>
          </w:p>
        </w:tc>
      </w:tr>
      <w:tr w:rsidR="00A2619E" w14:paraId="3B062346" w14:textId="77777777" w:rsidTr="0023247E">
        <w:trPr>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EF36DCC" w14:textId="77777777" w:rsidR="00A2619E" w:rsidRDefault="005F6506" w:rsidP="00BD4888">
            <w:pPr>
              <w:pStyle w:val="2A"/>
              <w:jc w:val="both"/>
            </w:pPr>
            <w:r>
              <w:rPr>
                <w:sz w:val="24"/>
                <w:szCs w:val="24"/>
              </w:rPr>
              <w:lastRenderedPageBreak/>
              <w:t>3.</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C82D1C" w14:textId="77777777" w:rsidR="00A2619E" w:rsidRDefault="005F6506" w:rsidP="0023247E">
            <w:pPr>
              <w:pStyle w:val="2A"/>
              <w:spacing w:line="276" w:lineRule="auto"/>
              <w:jc w:val="both"/>
              <w:rPr>
                <w:b/>
                <w:bCs/>
                <w:sz w:val="24"/>
                <w:szCs w:val="24"/>
              </w:rPr>
            </w:pPr>
            <w:r>
              <w:rPr>
                <w:b/>
                <w:bCs/>
                <w:sz w:val="24"/>
                <w:szCs w:val="24"/>
              </w:rPr>
              <w:t>1. Основания для ограничения прав и свобод</w:t>
            </w:r>
          </w:p>
          <w:p w14:paraId="29776AB5" w14:textId="77777777" w:rsidR="00A2619E" w:rsidRDefault="005F6506" w:rsidP="0023247E">
            <w:pPr>
              <w:pStyle w:val="2A"/>
              <w:spacing w:line="276" w:lineRule="auto"/>
              <w:jc w:val="both"/>
              <w:rPr>
                <w:b/>
                <w:bCs/>
                <w:sz w:val="24"/>
                <w:szCs w:val="24"/>
              </w:rPr>
            </w:pPr>
            <w:r>
              <w:rPr>
                <w:b/>
                <w:bCs/>
                <w:sz w:val="24"/>
                <w:szCs w:val="24"/>
              </w:rPr>
              <w:t>2. Основания для ограничения свободы перемещения товаров и услуг</w:t>
            </w:r>
          </w:p>
          <w:p w14:paraId="65456BEE" w14:textId="77777777" w:rsidR="00A2619E" w:rsidRDefault="00A2619E" w:rsidP="0023247E">
            <w:pPr>
              <w:pStyle w:val="2A"/>
              <w:spacing w:line="276" w:lineRule="auto"/>
              <w:jc w:val="both"/>
              <w:rPr>
                <w:b/>
                <w:bCs/>
                <w:sz w:val="24"/>
                <w:szCs w:val="24"/>
              </w:rPr>
            </w:pPr>
          </w:p>
          <w:p w14:paraId="334A82EC" w14:textId="77777777" w:rsidR="00A2619E" w:rsidRDefault="005F6506" w:rsidP="0023247E">
            <w:pPr>
              <w:pStyle w:val="2A"/>
              <w:spacing w:line="276" w:lineRule="auto"/>
              <w:jc w:val="both"/>
              <w:rPr>
                <w:sz w:val="24"/>
                <w:szCs w:val="24"/>
              </w:rPr>
            </w:pPr>
            <w:r>
              <w:rPr>
                <w:sz w:val="24"/>
                <w:szCs w:val="24"/>
              </w:rPr>
              <w:t>А. Обеспечение обороны страны</w:t>
            </w:r>
          </w:p>
          <w:p w14:paraId="4C8D5C12" w14:textId="77777777" w:rsidR="00A2619E" w:rsidRDefault="005F6506" w:rsidP="0023247E">
            <w:pPr>
              <w:pStyle w:val="2A"/>
              <w:spacing w:line="276" w:lineRule="auto"/>
              <w:jc w:val="both"/>
              <w:rPr>
                <w:sz w:val="32"/>
                <w:szCs w:val="32"/>
              </w:rPr>
            </w:pPr>
            <w:r>
              <w:rPr>
                <w:sz w:val="24"/>
                <w:szCs w:val="24"/>
              </w:rPr>
              <w:t>Б. Охрана природы</w:t>
            </w:r>
          </w:p>
          <w:p w14:paraId="6611EB30" w14:textId="77777777" w:rsidR="00A2619E" w:rsidRDefault="005F6506" w:rsidP="0023247E">
            <w:pPr>
              <w:pStyle w:val="2A"/>
              <w:spacing w:line="276" w:lineRule="auto"/>
              <w:jc w:val="both"/>
              <w:rPr>
                <w:sz w:val="24"/>
                <w:szCs w:val="24"/>
              </w:rPr>
            </w:pPr>
            <w:r>
              <w:rPr>
                <w:sz w:val="24"/>
                <w:szCs w:val="24"/>
              </w:rPr>
              <w:t>В. Защита здоровья</w:t>
            </w:r>
          </w:p>
          <w:p w14:paraId="587889AC" w14:textId="77777777" w:rsidR="00A2619E" w:rsidRDefault="005F6506" w:rsidP="0023247E">
            <w:pPr>
              <w:pStyle w:val="2A"/>
              <w:spacing w:line="276" w:lineRule="auto"/>
              <w:jc w:val="both"/>
              <w:rPr>
                <w:sz w:val="24"/>
                <w:szCs w:val="24"/>
              </w:rPr>
            </w:pPr>
            <w:r>
              <w:rPr>
                <w:sz w:val="24"/>
                <w:szCs w:val="24"/>
              </w:rPr>
              <w:t>Г. Защита основ конституционного строя</w:t>
            </w:r>
          </w:p>
          <w:p w14:paraId="23466148" w14:textId="77777777" w:rsidR="00A2619E" w:rsidRDefault="005F6506" w:rsidP="0023247E">
            <w:pPr>
              <w:pStyle w:val="2A"/>
              <w:spacing w:line="276" w:lineRule="auto"/>
              <w:jc w:val="both"/>
            </w:pPr>
            <w:r>
              <w:rPr>
                <w:sz w:val="24"/>
                <w:szCs w:val="24"/>
              </w:rPr>
              <w:t>Д. Защита нравственности</w:t>
            </w: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0EB9CE" w14:textId="77777777" w:rsidR="00A2619E" w:rsidRDefault="005F6506" w:rsidP="00BD4888">
            <w:pPr>
              <w:pStyle w:val="2A"/>
              <w:jc w:val="both"/>
              <w:rPr>
                <w:sz w:val="24"/>
                <w:szCs w:val="24"/>
              </w:rPr>
            </w:pPr>
            <w:r>
              <w:rPr>
                <w:sz w:val="24"/>
                <w:szCs w:val="24"/>
              </w:rPr>
              <w:t>1. А, В, Г, Д</w:t>
            </w:r>
          </w:p>
          <w:p w14:paraId="75FB0BF1" w14:textId="77777777" w:rsidR="00A2619E" w:rsidRDefault="005F6506" w:rsidP="00BD4888">
            <w:pPr>
              <w:pStyle w:val="2A"/>
              <w:jc w:val="both"/>
            </w:pPr>
            <w:r>
              <w:rPr>
                <w:sz w:val="24"/>
                <w:szCs w:val="24"/>
              </w:rPr>
              <w:t xml:space="preserve">2. </w:t>
            </w:r>
            <w:proofErr w:type="gramStart"/>
            <w:r>
              <w:rPr>
                <w:sz w:val="24"/>
                <w:szCs w:val="24"/>
              </w:rPr>
              <w:t>Б</w:t>
            </w:r>
            <w:proofErr w:type="gramEnd"/>
            <w:r>
              <w:rPr>
                <w:sz w:val="24"/>
                <w:szCs w:val="24"/>
              </w:rPr>
              <w:t>, В</w:t>
            </w:r>
          </w:p>
        </w:tc>
      </w:tr>
      <w:tr w:rsidR="00A2619E" w14:paraId="54C72F3B" w14:textId="77777777" w:rsidTr="0023247E">
        <w:trPr>
          <w:trHeight w:val="1717"/>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83FEAE" w14:textId="77777777" w:rsidR="00A2619E" w:rsidRDefault="005F6506" w:rsidP="00BD4888">
            <w:pPr>
              <w:pStyle w:val="2A"/>
              <w:jc w:val="both"/>
            </w:pPr>
            <w:r>
              <w:rPr>
                <w:sz w:val="24"/>
                <w:szCs w:val="24"/>
              </w:rPr>
              <w:t>4.</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CE59A3" w14:textId="77777777" w:rsidR="00A2619E" w:rsidRDefault="005F6506" w:rsidP="0023247E">
            <w:pPr>
              <w:pStyle w:val="2A"/>
              <w:spacing w:line="276" w:lineRule="auto"/>
              <w:jc w:val="both"/>
              <w:rPr>
                <w:b/>
                <w:bCs/>
                <w:sz w:val="24"/>
                <w:szCs w:val="24"/>
              </w:rPr>
            </w:pPr>
            <w:r>
              <w:rPr>
                <w:b/>
                <w:bCs/>
                <w:sz w:val="24"/>
                <w:szCs w:val="24"/>
              </w:rPr>
              <w:t>1. Назначаются Президентом РФ после утверждения кандидатур Государственной Думой РФ</w:t>
            </w:r>
          </w:p>
          <w:p w14:paraId="7E51A8F0" w14:textId="77777777" w:rsidR="00A2619E" w:rsidRDefault="005F6506" w:rsidP="0023247E">
            <w:pPr>
              <w:pStyle w:val="2A"/>
              <w:spacing w:line="276" w:lineRule="auto"/>
              <w:jc w:val="both"/>
              <w:rPr>
                <w:b/>
                <w:bCs/>
                <w:sz w:val="24"/>
                <w:szCs w:val="24"/>
              </w:rPr>
            </w:pPr>
            <w:r>
              <w:rPr>
                <w:b/>
                <w:bCs/>
                <w:sz w:val="24"/>
                <w:szCs w:val="24"/>
              </w:rPr>
              <w:t>2. Назначаются Президентом РФ после консультаций с Советом Федерации РФ</w:t>
            </w:r>
          </w:p>
          <w:p w14:paraId="1DCB0084" w14:textId="77777777" w:rsidR="00A2619E" w:rsidRDefault="00A2619E" w:rsidP="0023247E">
            <w:pPr>
              <w:pStyle w:val="2A"/>
              <w:spacing w:line="276" w:lineRule="auto"/>
              <w:jc w:val="both"/>
              <w:rPr>
                <w:b/>
                <w:bCs/>
                <w:sz w:val="24"/>
                <w:szCs w:val="24"/>
              </w:rPr>
            </w:pPr>
          </w:p>
          <w:p w14:paraId="0FDF8F37" w14:textId="77777777" w:rsidR="00A2619E" w:rsidRDefault="005F6506" w:rsidP="0023247E">
            <w:pPr>
              <w:pStyle w:val="2A"/>
              <w:spacing w:line="276" w:lineRule="auto"/>
              <w:jc w:val="both"/>
              <w:rPr>
                <w:sz w:val="24"/>
                <w:szCs w:val="24"/>
              </w:rPr>
            </w:pPr>
            <w:r>
              <w:rPr>
                <w:sz w:val="24"/>
                <w:szCs w:val="24"/>
              </w:rPr>
              <w:t>А. Министры юстиции</w:t>
            </w:r>
          </w:p>
          <w:p w14:paraId="0E85DA7E" w14:textId="77777777" w:rsidR="00A2619E" w:rsidRDefault="005F6506" w:rsidP="0023247E">
            <w:pPr>
              <w:pStyle w:val="2A"/>
              <w:spacing w:line="276" w:lineRule="auto"/>
              <w:jc w:val="both"/>
              <w:rPr>
                <w:sz w:val="24"/>
                <w:szCs w:val="24"/>
              </w:rPr>
            </w:pPr>
            <w:r>
              <w:rPr>
                <w:sz w:val="24"/>
                <w:szCs w:val="24"/>
              </w:rPr>
              <w:t>Б. Министры иностранных дел</w:t>
            </w:r>
          </w:p>
          <w:p w14:paraId="401BDF60" w14:textId="77777777" w:rsidR="00A2619E" w:rsidRDefault="005F6506" w:rsidP="0023247E">
            <w:pPr>
              <w:pStyle w:val="2A"/>
              <w:spacing w:line="276" w:lineRule="auto"/>
              <w:jc w:val="both"/>
              <w:rPr>
                <w:sz w:val="24"/>
                <w:szCs w:val="24"/>
              </w:rPr>
            </w:pPr>
            <w:r>
              <w:rPr>
                <w:sz w:val="24"/>
                <w:szCs w:val="24"/>
              </w:rPr>
              <w:t>В. Министры финансов</w:t>
            </w:r>
          </w:p>
          <w:p w14:paraId="08554A48" w14:textId="77777777" w:rsidR="00A2619E" w:rsidRDefault="005F6506" w:rsidP="0023247E">
            <w:pPr>
              <w:pStyle w:val="2A"/>
              <w:spacing w:line="276" w:lineRule="auto"/>
              <w:jc w:val="both"/>
              <w:rPr>
                <w:sz w:val="24"/>
                <w:szCs w:val="24"/>
              </w:rPr>
            </w:pPr>
            <w:r>
              <w:rPr>
                <w:sz w:val="24"/>
                <w:szCs w:val="24"/>
              </w:rPr>
              <w:t>Г. Министры по вопросам окружающей среды</w:t>
            </w:r>
          </w:p>
          <w:p w14:paraId="4B0F6EEB" w14:textId="77777777" w:rsidR="00A2619E" w:rsidRDefault="005F6506" w:rsidP="0023247E">
            <w:pPr>
              <w:pStyle w:val="2A"/>
              <w:spacing w:line="276" w:lineRule="auto"/>
              <w:jc w:val="both"/>
              <w:rPr>
                <w:sz w:val="24"/>
                <w:szCs w:val="24"/>
              </w:rPr>
            </w:pPr>
            <w:r>
              <w:rPr>
                <w:sz w:val="24"/>
                <w:szCs w:val="24"/>
              </w:rPr>
              <w:t>Д. Министры обороны</w:t>
            </w:r>
          </w:p>
          <w:p w14:paraId="2A1F0125" w14:textId="77777777" w:rsidR="00A2619E" w:rsidRDefault="005F6506" w:rsidP="0023247E">
            <w:pPr>
              <w:pStyle w:val="2A"/>
              <w:spacing w:line="276" w:lineRule="auto"/>
              <w:jc w:val="both"/>
            </w:pPr>
            <w:r>
              <w:rPr>
                <w:sz w:val="24"/>
                <w:szCs w:val="24"/>
              </w:rPr>
              <w:t>Е. Министры по вопросам общественной безопасности</w:t>
            </w: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7B9EC5" w14:textId="77777777" w:rsidR="00A2619E" w:rsidRDefault="005F6506" w:rsidP="00BD4888">
            <w:pPr>
              <w:pStyle w:val="2A"/>
              <w:jc w:val="both"/>
              <w:rPr>
                <w:sz w:val="24"/>
                <w:szCs w:val="24"/>
              </w:rPr>
            </w:pPr>
            <w:r>
              <w:rPr>
                <w:sz w:val="24"/>
                <w:szCs w:val="24"/>
              </w:rPr>
              <w:t>1. В, Г</w:t>
            </w:r>
          </w:p>
          <w:p w14:paraId="5B869321" w14:textId="77777777" w:rsidR="00A2619E" w:rsidRDefault="005F6506" w:rsidP="00BD4888">
            <w:pPr>
              <w:pStyle w:val="2A"/>
              <w:jc w:val="both"/>
            </w:pPr>
            <w:r>
              <w:rPr>
                <w:sz w:val="24"/>
                <w:szCs w:val="24"/>
              </w:rPr>
              <w:t>2. А, Б, Д, Е</w:t>
            </w:r>
          </w:p>
        </w:tc>
      </w:tr>
      <w:tr w:rsidR="00A2619E" w14:paraId="2780311D" w14:textId="77777777" w:rsidTr="0023247E">
        <w:trPr>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6BDDE5" w14:textId="77777777" w:rsidR="00A2619E" w:rsidRDefault="005F6506" w:rsidP="00BD4888">
            <w:pPr>
              <w:pStyle w:val="2A"/>
              <w:jc w:val="both"/>
            </w:pPr>
            <w:r>
              <w:rPr>
                <w:sz w:val="24"/>
                <w:szCs w:val="24"/>
              </w:rPr>
              <w:t>5.</w:t>
            </w:r>
          </w:p>
        </w:tc>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C96DF" w14:textId="77777777" w:rsidR="00A2619E" w:rsidRPr="00BD4888" w:rsidRDefault="005F6506" w:rsidP="0023247E">
            <w:pPr>
              <w:pStyle w:val="2A"/>
              <w:spacing w:line="276" w:lineRule="auto"/>
              <w:jc w:val="both"/>
              <w:rPr>
                <w:b/>
                <w:bCs/>
                <w:sz w:val="24"/>
                <w:szCs w:val="24"/>
                <w:lang w:val="en-US"/>
              </w:rPr>
            </w:pPr>
            <w:r w:rsidRPr="00BD4888">
              <w:rPr>
                <w:b/>
                <w:bCs/>
                <w:sz w:val="24"/>
                <w:szCs w:val="24"/>
                <w:lang w:val="en-US"/>
              </w:rPr>
              <w:t xml:space="preserve">1. </w:t>
            </w:r>
            <w:proofErr w:type="spellStart"/>
            <w:r>
              <w:rPr>
                <w:b/>
                <w:bCs/>
                <w:sz w:val="24"/>
                <w:szCs w:val="24"/>
                <w:lang w:val="en-US"/>
              </w:rPr>
              <w:t>Ignorantia</w:t>
            </w:r>
            <w:proofErr w:type="spellEnd"/>
            <w:r>
              <w:rPr>
                <w:b/>
                <w:bCs/>
                <w:sz w:val="24"/>
                <w:szCs w:val="24"/>
                <w:lang w:val="en-US"/>
              </w:rPr>
              <w:t xml:space="preserve"> non </w:t>
            </w:r>
            <w:proofErr w:type="spellStart"/>
            <w:r>
              <w:rPr>
                <w:b/>
                <w:bCs/>
                <w:sz w:val="24"/>
                <w:szCs w:val="24"/>
                <w:lang w:val="en-US"/>
              </w:rPr>
              <w:t>est</w:t>
            </w:r>
            <w:proofErr w:type="spellEnd"/>
            <w:r>
              <w:rPr>
                <w:b/>
                <w:bCs/>
                <w:sz w:val="24"/>
                <w:szCs w:val="24"/>
                <w:lang w:val="en-US"/>
              </w:rPr>
              <w:t xml:space="preserve"> argumentum</w:t>
            </w:r>
          </w:p>
          <w:p w14:paraId="12A4CC72" w14:textId="77777777" w:rsidR="00A2619E" w:rsidRPr="00BD4888" w:rsidRDefault="005F6506" w:rsidP="0023247E">
            <w:pPr>
              <w:pStyle w:val="2A"/>
              <w:spacing w:line="276" w:lineRule="auto"/>
              <w:jc w:val="both"/>
              <w:rPr>
                <w:b/>
                <w:bCs/>
                <w:sz w:val="24"/>
                <w:szCs w:val="24"/>
                <w:lang w:val="en-US"/>
              </w:rPr>
            </w:pPr>
            <w:r w:rsidRPr="00BD4888">
              <w:rPr>
                <w:b/>
                <w:bCs/>
                <w:sz w:val="24"/>
                <w:szCs w:val="24"/>
                <w:lang w:val="en-US"/>
              </w:rPr>
              <w:t xml:space="preserve">2. </w:t>
            </w:r>
            <w:proofErr w:type="spellStart"/>
            <w:r>
              <w:rPr>
                <w:b/>
                <w:bCs/>
                <w:sz w:val="24"/>
                <w:szCs w:val="24"/>
                <w:lang w:val="en-US"/>
              </w:rPr>
              <w:t>Legalitas</w:t>
            </w:r>
            <w:proofErr w:type="spellEnd"/>
            <w:r>
              <w:rPr>
                <w:b/>
                <w:bCs/>
                <w:sz w:val="24"/>
                <w:szCs w:val="24"/>
                <w:lang w:val="en-US"/>
              </w:rPr>
              <w:t xml:space="preserve"> </w:t>
            </w:r>
            <w:proofErr w:type="spellStart"/>
            <w:r>
              <w:rPr>
                <w:b/>
                <w:bCs/>
                <w:sz w:val="24"/>
                <w:szCs w:val="24"/>
                <w:lang w:val="en-US"/>
              </w:rPr>
              <w:t>legnorum</w:t>
            </w:r>
            <w:proofErr w:type="spellEnd"/>
            <w:r>
              <w:rPr>
                <w:b/>
                <w:bCs/>
                <w:sz w:val="24"/>
                <w:szCs w:val="24"/>
                <w:lang w:val="en-US"/>
              </w:rPr>
              <w:t xml:space="preserve"> </w:t>
            </w:r>
            <w:proofErr w:type="spellStart"/>
            <w:r>
              <w:rPr>
                <w:b/>
                <w:bCs/>
                <w:sz w:val="24"/>
                <w:szCs w:val="24"/>
                <w:lang w:val="en-US"/>
              </w:rPr>
              <w:t>fundamentum</w:t>
            </w:r>
            <w:proofErr w:type="spellEnd"/>
          </w:p>
          <w:p w14:paraId="5743E650" w14:textId="77777777" w:rsidR="00A2619E" w:rsidRPr="00BD4888" w:rsidRDefault="005F6506" w:rsidP="0023247E">
            <w:pPr>
              <w:pStyle w:val="2A"/>
              <w:spacing w:line="276" w:lineRule="auto"/>
              <w:jc w:val="both"/>
              <w:rPr>
                <w:b/>
                <w:bCs/>
                <w:sz w:val="24"/>
                <w:szCs w:val="24"/>
                <w:lang w:val="en-US"/>
              </w:rPr>
            </w:pPr>
            <w:r w:rsidRPr="00BD4888">
              <w:rPr>
                <w:b/>
                <w:bCs/>
                <w:sz w:val="24"/>
                <w:szCs w:val="24"/>
                <w:lang w:val="en-US"/>
              </w:rPr>
              <w:t xml:space="preserve">3. </w:t>
            </w:r>
            <w:proofErr w:type="spellStart"/>
            <w:r>
              <w:rPr>
                <w:b/>
                <w:bCs/>
                <w:sz w:val="24"/>
                <w:szCs w:val="24"/>
                <w:lang w:val="en-US"/>
              </w:rPr>
              <w:t>Littera</w:t>
            </w:r>
            <w:proofErr w:type="spellEnd"/>
            <w:r>
              <w:rPr>
                <w:b/>
                <w:bCs/>
                <w:sz w:val="24"/>
                <w:szCs w:val="24"/>
                <w:lang w:val="en-US"/>
              </w:rPr>
              <w:t xml:space="preserve"> </w:t>
            </w:r>
            <w:proofErr w:type="spellStart"/>
            <w:r>
              <w:rPr>
                <w:b/>
                <w:bCs/>
                <w:sz w:val="24"/>
                <w:szCs w:val="24"/>
                <w:lang w:val="en-US"/>
              </w:rPr>
              <w:t>scripta</w:t>
            </w:r>
            <w:proofErr w:type="spellEnd"/>
            <w:r>
              <w:rPr>
                <w:b/>
                <w:bCs/>
                <w:sz w:val="24"/>
                <w:szCs w:val="24"/>
                <w:lang w:val="en-US"/>
              </w:rPr>
              <w:t xml:space="preserve"> </w:t>
            </w:r>
            <w:proofErr w:type="spellStart"/>
            <w:r>
              <w:rPr>
                <w:b/>
                <w:bCs/>
                <w:sz w:val="24"/>
                <w:szCs w:val="24"/>
                <w:lang w:val="en-US"/>
              </w:rPr>
              <w:t>manet</w:t>
            </w:r>
            <w:proofErr w:type="spellEnd"/>
          </w:p>
          <w:p w14:paraId="62E76E0A" w14:textId="77777777" w:rsidR="00A2619E" w:rsidRPr="00BD4888" w:rsidRDefault="005F6506" w:rsidP="0023247E">
            <w:pPr>
              <w:pStyle w:val="2A"/>
              <w:spacing w:line="276" w:lineRule="auto"/>
              <w:jc w:val="both"/>
              <w:rPr>
                <w:b/>
                <w:bCs/>
                <w:sz w:val="24"/>
                <w:szCs w:val="24"/>
                <w:lang w:val="en-US"/>
              </w:rPr>
            </w:pPr>
            <w:r w:rsidRPr="00BD4888">
              <w:rPr>
                <w:b/>
                <w:bCs/>
                <w:sz w:val="24"/>
                <w:szCs w:val="24"/>
                <w:lang w:val="en-US"/>
              </w:rPr>
              <w:t xml:space="preserve">4. </w:t>
            </w:r>
            <w:proofErr w:type="spellStart"/>
            <w:r>
              <w:rPr>
                <w:b/>
                <w:bCs/>
                <w:sz w:val="24"/>
                <w:szCs w:val="24"/>
                <w:lang w:val="en-US"/>
              </w:rPr>
              <w:t>Nulla</w:t>
            </w:r>
            <w:proofErr w:type="spellEnd"/>
            <w:r>
              <w:rPr>
                <w:b/>
                <w:bCs/>
                <w:sz w:val="24"/>
                <w:szCs w:val="24"/>
                <w:lang w:val="en-US"/>
              </w:rPr>
              <w:t xml:space="preserve"> </w:t>
            </w:r>
            <w:proofErr w:type="spellStart"/>
            <w:r>
              <w:rPr>
                <w:b/>
                <w:bCs/>
                <w:sz w:val="24"/>
                <w:szCs w:val="24"/>
                <w:lang w:val="en-US"/>
              </w:rPr>
              <w:t>piena</w:t>
            </w:r>
            <w:proofErr w:type="spellEnd"/>
            <w:r>
              <w:rPr>
                <w:b/>
                <w:bCs/>
                <w:sz w:val="24"/>
                <w:szCs w:val="24"/>
                <w:lang w:val="en-US"/>
              </w:rPr>
              <w:t xml:space="preserve"> sine </w:t>
            </w:r>
            <w:proofErr w:type="spellStart"/>
            <w:r>
              <w:rPr>
                <w:b/>
                <w:bCs/>
                <w:sz w:val="24"/>
                <w:szCs w:val="24"/>
                <w:lang w:val="en-US"/>
              </w:rPr>
              <w:t>lege</w:t>
            </w:r>
            <w:proofErr w:type="spellEnd"/>
          </w:p>
          <w:p w14:paraId="637573CF" w14:textId="77777777" w:rsidR="00A2619E" w:rsidRPr="00BD4888" w:rsidRDefault="00A2619E" w:rsidP="0023247E">
            <w:pPr>
              <w:pStyle w:val="2A"/>
              <w:spacing w:line="276" w:lineRule="auto"/>
              <w:jc w:val="both"/>
              <w:rPr>
                <w:lang w:val="en-US"/>
              </w:rPr>
            </w:pPr>
          </w:p>
          <w:p w14:paraId="2BE8C7E8" w14:textId="77777777" w:rsidR="00A2619E" w:rsidRDefault="005F6506" w:rsidP="0023247E">
            <w:pPr>
              <w:pStyle w:val="2A"/>
              <w:spacing w:line="276" w:lineRule="auto"/>
              <w:jc w:val="both"/>
              <w:rPr>
                <w:sz w:val="24"/>
                <w:szCs w:val="24"/>
              </w:rPr>
            </w:pPr>
            <w:r>
              <w:rPr>
                <w:sz w:val="24"/>
                <w:szCs w:val="24"/>
              </w:rPr>
              <w:t>А.</w:t>
            </w:r>
            <w:r w:rsidRPr="00BD4888">
              <w:rPr>
                <w:sz w:val="24"/>
                <w:szCs w:val="24"/>
              </w:rPr>
              <w:t xml:space="preserve"> </w:t>
            </w:r>
            <w:r>
              <w:rPr>
                <w:sz w:val="24"/>
                <w:szCs w:val="24"/>
              </w:rPr>
              <w:t>Нет наказания без указания на то в законе</w:t>
            </w:r>
          </w:p>
          <w:p w14:paraId="1C49E4DA" w14:textId="77777777" w:rsidR="00A2619E" w:rsidRDefault="005F6506" w:rsidP="0023247E">
            <w:pPr>
              <w:pStyle w:val="2A"/>
              <w:spacing w:line="276" w:lineRule="auto"/>
              <w:jc w:val="both"/>
              <w:rPr>
                <w:sz w:val="24"/>
                <w:szCs w:val="24"/>
              </w:rPr>
            </w:pPr>
            <w:r>
              <w:rPr>
                <w:sz w:val="24"/>
                <w:szCs w:val="24"/>
              </w:rPr>
              <w:t>Б.</w:t>
            </w:r>
            <w:r w:rsidRPr="00BD4888">
              <w:rPr>
                <w:sz w:val="24"/>
                <w:szCs w:val="24"/>
              </w:rPr>
              <w:t xml:space="preserve"> </w:t>
            </w:r>
            <w:r>
              <w:rPr>
                <w:sz w:val="24"/>
                <w:szCs w:val="24"/>
              </w:rPr>
              <w:t>Законность - основа государства</w:t>
            </w:r>
          </w:p>
          <w:p w14:paraId="59DD434E" w14:textId="77777777" w:rsidR="00A2619E" w:rsidRDefault="005F6506" w:rsidP="0023247E">
            <w:pPr>
              <w:pStyle w:val="2A"/>
              <w:spacing w:line="276" w:lineRule="auto"/>
              <w:jc w:val="both"/>
              <w:rPr>
                <w:sz w:val="24"/>
                <w:szCs w:val="24"/>
              </w:rPr>
            </w:pPr>
            <w:r>
              <w:rPr>
                <w:sz w:val="24"/>
                <w:szCs w:val="24"/>
              </w:rPr>
              <w:t>В.</w:t>
            </w:r>
            <w:r w:rsidRPr="00BD4888">
              <w:rPr>
                <w:sz w:val="24"/>
                <w:szCs w:val="24"/>
              </w:rPr>
              <w:t xml:space="preserve"> </w:t>
            </w:r>
            <w:r>
              <w:rPr>
                <w:sz w:val="24"/>
                <w:szCs w:val="24"/>
              </w:rPr>
              <w:t>Что написано пером, не вырубишь топором</w:t>
            </w:r>
          </w:p>
          <w:p w14:paraId="186BE573" w14:textId="77777777" w:rsidR="00A2619E" w:rsidRDefault="005F6506" w:rsidP="0023247E">
            <w:pPr>
              <w:pStyle w:val="2A"/>
              <w:spacing w:line="276" w:lineRule="auto"/>
              <w:jc w:val="both"/>
            </w:pPr>
            <w:r>
              <w:rPr>
                <w:sz w:val="24"/>
                <w:szCs w:val="24"/>
              </w:rPr>
              <w:t>Г. Незнание не служит доказательством</w:t>
            </w:r>
          </w:p>
        </w:tc>
        <w:tc>
          <w:tcPr>
            <w:tcW w:w="16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E4E25A5" w14:textId="77777777" w:rsidR="00A2619E" w:rsidRDefault="005F6506" w:rsidP="00BD4888">
            <w:pPr>
              <w:pStyle w:val="2A"/>
              <w:jc w:val="both"/>
              <w:rPr>
                <w:sz w:val="24"/>
                <w:szCs w:val="24"/>
              </w:rPr>
            </w:pPr>
            <w:r>
              <w:rPr>
                <w:sz w:val="24"/>
                <w:szCs w:val="24"/>
              </w:rPr>
              <w:t>1. Г</w:t>
            </w:r>
          </w:p>
          <w:p w14:paraId="170725FA" w14:textId="77777777" w:rsidR="00A2619E" w:rsidRDefault="005F6506" w:rsidP="00BD4888">
            <w:pPr>
              <w:pStyle w:val="2A"/>
              <w:jc w:val="both"/>
              <w:rPr>
                <w:sz w:val="24"/>
                <w:szCs w:val="24"/>
              </w:rPr>
            </w:pPr>
            <w:r>
              <w:rPr>
                <w:sz w:val="24"/>
                <w:szCs w:val="24"/>
              </w:rPr>
              <w:t>2. Б</w:t>
            </w:r>
          </w:p>
          <w:p w14:paraId="0848A531" w14:textId="77777777" w:rsidR="00A2619E" w:rsidRDefault="005F6506" w:rsidP="00BD4888">
            <w:pPr>
              <w:pStyle w:val="2A"/>
              <w:jc w:val="both"/>
              <w:rPr>
                <w:sz w:val="24"/>
                <w:szCs w:val="24"/>
              </w:rPr>
            </w:pPr>
            <w:r>
              <w:rPr>
                <w:sz w:val="24"/>
                <w:szCs w:val="24"/>
              </w:rPr>
              <w:t>3. В</w:t>
            </w:r>
          </w:p>
          <w:p w14:paraId="65F5F335" w14:textId="77777777" w:rsidR="00A2619E" w:rsidRDefault="005F6506" w:rsidP="00BD4888">
            <w:pPr>
              <w:pStyle w:val="2A"/>
              <w:jc w:val="both"/>
            </w:pPr>
            <w:r>
              <w:rPr>
                <w:sz w:val="24"/>
                <w:szCs w:val="24"/>
              </w:rPr>
              <w:t>4. А</w:t>
            </w:r>
          </w:p>
        </w:tc>
      </w:tr>
    </w:tbl>
    <w:p w14:paraId="7BE8FED9" w14:textId="77777777" w:rsidR="00A2619E" w:rsidRDefault="00A2619E" w:rsidP="00BD4888">
      <w:pPr>
        <w:widowControl w:val="0"/>
        <w:jc w:val="both"/>
        <w:rPr>
          <w:lang w:val="ru-RU"/>
        </w:rPr>
      </w:pPr>
    </w:p>
    <w:tbl>
      <w:tblPr>
        <w:tblStyle w:val="TableNormal"/>
        <w:tblW w:w="10124"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6580"/>
        <w:gridCol w:w="2977"/>
      </w:tblGrid>
      <w:tr w:rsidR="00A2619E" w:rsidRPr="00C54D89" w14:paraId="09020A18" w14:textId="77777777" w:rsidTr="0088201F">
        <w:trPr>
          <w:trHeight w:val="595"/>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58D3D6" w14:textId="77777777" w:rsidR="00006FCB" w:rsidRDefault="005F6506" w:rsidP="00BD4888">
            <w:pPr>
              <w:pStyle w:val="2A"/>
              <w:jc w:val="both"/>
              <w:rPr>
                <w:b/>
                <w:bCs/>
                <w:sz w:val="24"/>
                <w:szCs w:val="24"/>
              </w:rPr>
            </w:pPr>
            <w:r>
              <w:rPr>
                <w:b/>
                <w:bCs/>
                <w:sz w:val="24"/>
                <w:szCs w:val="24"/>
              </w:rPr>
              <w:t xml:space="preserve">Напишите минимальное по объёму обобщающее понятие: </w:t>
            </w:r>
          </w:p>
          <w:p w14:paraId="3485B874" w14:textId="28C3A7F0" w:rsidR="00A2619E" w:rsidRDefault="005F6506" w:rsidP="00BD4888">
            <w:pPr>
              <w:pStyle w:val="2A"/>
              <w:jc w:val="both"/>
            </w:pPr>
            <w:r>
              <w:rPr>
                <w:i/>
                <w:iCs/>
                <w:sz w:val="24"/>
                <w:szCs w:val="24"/>
              </w:rPr>
              <w:t>(максимальный балл - 6 баллов, по 2 балла за каждый полностью правильный ответ)</w:t>
            </w:r>
          </w:p>
        </w:tc>
      </w:tr>
      <w:tr w:rsidR="00A2619E" w:rsidRPr="00C54D89" w14:paraId="6B018EE8" w14:textId="77777777" w:rsidTr="0023247E">
        <w:trPr>
          <w:trHeight w:val="883"/>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49E6EE" w14:textId="77777777" w:rsidR="00A2619E" w:rsidRDefault="005F6506" w:rsidP="00BD4888">
            <w:pPr>
              <w:pStyle w:val="2A"/>
              <w:jc w:val="both"/>
            </w:pPr>
            <w:r>
              <w:rPr>
                <w:sz w:val="24"/>
                <w:szCs w:val="24"/>
              </w:rPr>
              <w:t>1.</w:t>
            </w:r>
          </w:p>
        </w:tc>
        <w:tc>
          <w:tcPr>
            <w:tcW w:w="65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2CF261" w14:textId="77777777" w:rsidR="00A2619E" w:rsidRDefault="005F6506" w:rsidP="0023247E">
            <w:pPr>
              <w:pStyle w:val="2A"/>
              <w:spacing w:line="276" w:lineRule="auto"/>
              <w:jc w:val="both"/>
            </w:pPr>
            <w:r>
              <w:rPr>
                <w:sz w:val="24"/>
                <w:szCs w:val="24"/>
              </w:rPr>
              <w:t>Ратификация договора; подписание; утверждение; принятие договора; присоединение к договору; обмен документами, образующими договор</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5B5CBD" w14:textId="77777777" w:rsidR="00A2619E" w:rsidRDefault="005F6506" w:rsidP="00BD4888">
            <w:pPr>
              <w:pStyle w:val="2A"/>
              <w:jc w:val="both"/>
            </w:pPr>
            <w:r>
              <w:rPr>
                <w:sz w:val="24"/>
                <w:szCs w:val="24"/>
              </w:rPr>
              <w:t xml:space="preserve">Формы выражения согласия на обязательность международного договора </w:t>
            </w:r>
          </w:p>
        </w:tc>
      </w:tr>
      <w:tr w:rsidR="00A2619E" w14:paraId="7D1E73BF" w14:textId="77777777" w:rsidTr="0088201F">
        <w:trPr>
          <w:trHeight w:val="960"/>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D448BA" w14:textId="77777777" w:rsidR="00A2619E" w:rsidRDefault="005F6506" w:rsidP="00BD4888">
            <w:pPr>
              <w:pStyle w:val="2A"/>
              <w:jc w:val="both"/>
            </w:pPr>
            <w:r>
              <w:rPr>
                <w:sz w:val="24"/>
                <w:szCs w:val="24"/>
              </w:rPr>
              <w:t>2.</w:t>
            </w:r>
          </w:p>
        </w:tc>
        <w:tc>
          <w:tcPr>
            <w:tcW w:w="65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F6D785" w14:textId="3925B6C5" w:rsidR="00A2619E" w:rsidRPr="00BD4888" w:rsidRDefault="005F6506" w:rsidP="0023247E">
            <w:pPr>
              <w:spacing w:line="276" w:lineRule="auto"/>
              <w:jc w:val="both"/>
              <w:rPr>
                <w:lang w:val="ru-RU"/>
              </w:rPr>
            </w:pPr>
            <w:r>
              <w:rPr>
                <w:lang w:val="ru-RU"/>
              </w:rPr>
              <w:t>Государства;</w:t>
            </w:r>
            <w:r w:rsidR="00153412">
              <w:rPr>
                <w:lang w:val="ru-RU"/>
              </w:rPr>
              <w:t xml:space="preserve"> </w:t>
            </w:r>
            <w:proofErr w:type="spellStart"/>
            <w:r>
              <w:rPr>
                <w:lang w:val="ru-RU"/>
              </w:rPr>
              <w:t>государствоподобные</w:t>
            </w:r>
            <w:proofErr w:type="spellEnd"/>
            <w:r>
              <w:rPr>
                <w:lang w:val="ru-RU"/>
              </w:rPr>
              <w:t xml:space="preserve"> образования; межправительственные организации; народы и нации, борющиеся за независимость </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7B6DBE3" w14:textId="77777777" w:rsidR="00A2619E" w:rsidRDefault="005F6506" w:rsidP="00BD4888">
            <w:pPr>
              <w:pStyle w:val="2A"/>
              <w:jc w:val="both"/>
            </w:pPr>
            <w:r>
              <w:rPr>
                <w:sz w:val="24"/>
                <w:szCs w:val="24"/>
              </w:rPr>
              <w:t>Субъекты международного публичного права</w:t>
            </w:r>
          </w:p>
        </w:tc>
      </w:tr>
      <w:tr w:rsidR="00A2619E" w14:paraId="5EEE471C" w14:textId="77777777" w:rsidTr="0088201F">
        <w:trPr>
          <w:trHeight w:val="8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4B4FE4" w14:textId="77777777" w:rsidR="00A2619E" w:rsidRDefault="005F6506" w:rsidP="00BD4888">
            <w:pPr>
              <w:pStyle w:val="2A"/>
              <w:jc w:val="both"/>
            </w:pPr>
            <w:r>
              <w:rPr>
                <w:sz w:val="24"/>
                <w:szCs w:val="24"/>
              </w:rPr>
              <w:t>3.</w:t>
            </w:r>
          </w:p>
        </w:tc>
        <w:tc>
          <w:tcPr>
            <w:tcW w:w="658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4487B7" w14:textId="77777777" w:rsidR="00A2619E" w:rsidRDefault="005F6506" w:rsidP="0023247E">
            <w:pPr>
              <w:pStyle w:val="2A"/>
              <w:spacing w:line="276" w:lineRule="auto"/>
              <w:jc w:val="both"/>
            </w:pPr>
            <w:proofErr w:type="gramStart"/>
            <w:r>
              <w:rPr>
                <w:sz w:val="24"/>
                <w:szCs w:val="24"/>
              </w:rPr>
              <w:t>Неустойка, залог, задаток, удержание вещи должника, поручительство, обеспечительный платёж, независимая гарантия</w:t>
            </w:r>
            <w:proofErr w:type="gramEnd"/>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173F8F" w14:textId="77777777" w:rsidR="00A2619E" w:rsidRDefault="005F6506" w:rsidP="00BD4888">
            <w:pPr>
              <w:pStyle w:val="2A"/>
              <w:jc w:val="both"/>
            </w:pPr>
            <w:r>
              <w:rPr>
                <w:sz w:val="24"/>
                <w:szCs w:val="24"/>
              </w:rPr>
              <w:t>Способы обеспечения исполнения обязательств</w:t>
            </w:r>
          </w:p>
        </w:tc>
      </w:tr>
    </w:tbl>
    <w:p w14:paraId="762AE82B" w14:textId="77777777" w:rsidR="00A2619E" w:rsidRDefault="00A2619E" w:rsidP="00BD4888">
      <w:pPr>
        <w:widowControl w:val="0"/>
        <w:jc w:val="both"/>
      </w:pPr>
    </w:p>
    <w:tbl>
      <w:tblPr>
        <w:tblStyle w:val="TableNormal"/>
        <w:tblW w:w="10124"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5110"/>
        <w:gridCol w:w="4447"/>
      </w:tblGrid>
      <w:tr w:rsidR="00BD4888" w:rsidRPr="00C54D89" w14:paraId="5D6E4E44" w14:textId="77777777" w:rsidTr="0088201F">
        <w:trPr>
          <w:trHeight w:val="595"/>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7ABAFFE" w14:textId="77777777" w:rsidR="00A2619E" w:rsidRDefault="005F6506" w:rsidP="00BD4888">
            <w:pPr>
              <w:pStyle w:val="2A"/>
              <w:jc w:val="both"/>
              <w:rPr>
                <w:i/>
                <w:iCs/>
                <w:sz w:val="24"/>
                <w:szCs w:val="24"/>
              </w:rPr>
            </w:pPr>
            <w:r>
              <w:rPr>
                <w:b/>
                <w:bCs/>
                <w:sz w:val="24"/>
                <w:szCs w:val="24"/>
              </w:rPr>
              <w:lastRenderedPageBreak/>
              <w:t xml:space="preserve">Найдите лишнее и поясните свой ответ: </w:t>
            </w:r>
            <w:r>
              <w:rPr>
                <w:i/>
                <w:iCs/>
                <w:sz w:val="24"/>
                <w:szCs w:val="24"/>
              </w:rPr>
              <w:t>(максимальный балл - 6 баллов, по 1 баллу за верное определение выпадающего из списка, по 2 балла за пояснение)</w:t>
            </w:r>
          </w:p>
          <w:p w14:paraId="6719A225" w14:textId="77777777" w:rsidR="0023247E" w:rsidRDefault="0023247E" w:rsidP="00BD4888">
            <w:pPr>
              <w:pStyle w:val="2A"/>
              <w:jc w:val="both"/>
            </w:pPr>
          </w:p>
        </w:tc>
      </w:tr>
      <w:tr w:rsidR="00BD4888" w:rsidRPr="00C54D89" w14:paraId="3D771226" w14:textId="77777777" w:rsidTr="0088201F">
        <w:trPr>
          <w:trHeight w:val="11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BD64F6" w14:textId="77777777" w:rsidR="00A2619E" w:rsidRDefault="005F6506" w:rsidP="00BD4888">
            <w:pPr>
              <w:pStyle w:val="2A"/>
              <w:jc w:val="both"/>
            </w:pPr>
            <w:r>
              <w:rPr>
                <w:sz w:val="24"/>
                <w:szCs w:val="24"/>
              </w:rPr>
              <w:t>1.</w:t>
            </w:r>
          </w:p>
        </w:tc>
        <w:tc>
          <w:tcPr>
            <w:tcW w:w="51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D71E89" w14:textId="77777777" w:rsidR="00A2619E" w:rsidRDefault="005F6506" w:rsidP="00BD4888">
            <w:pPr>
              <w:pStyle w:val="2A"/>
              <w:jc w:val="both"/>
            </w:pPr>
            <w:r>
              <w:rPr>
                <w:sz w:val="24"/>
                <w:szCs w:val="24"/>
              </w:rPr>
              <w:t>Швейцария, Италия, Индия, Бразилия, Бельгия</w:t>
            </w:r>
          </w:p>
        </w:tc>
        <w:tc>
          <w:tcPr>
            <w:tcW w:w="44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BB60A2" w14:textId="4C848FD3" w:rsidR="00A2619E" w:rsidRDefault="005F6506" w:rsidP="00BD4888">
            <w:pPr>
              <w:pStyle w:val="2A"/>
              <w:jc w:val="both"/>
            </w:pPr>
            <w:r>
              <w:rPr>
                <w:sz w:val="24"/>
                <w:szCs w:val="24"/>
              </w:rPr>
              <w:t>Лишнее - Италия. Все страны федерации, Италия - унитарное государство</w:t>
            </w:r>
            <w:r w:rsidR="00153412">
              <w:rPr>
                <w:sz w:val="24"/>
                <w:szCs w:val="24"/>
              </w:rPr>
              <w:t>.</w:t>
            </w:r>
          </w:p>
        </w:tc>
      </w:tr>
      <w:tr w:rsidR="00BD4888" w:rsidRPr="00C54D89" w14:paraId="3EC71B2E" w14:textId="77777777" w:rsidTr="0088201F">
        <w:trPr>
          <w:trHeight w:val="11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0019D8" w14:textId="77777777" w:rsidR="00A2619E" w:rsidRDefault="005F6506" w:rsidP="00BD4888">
            <w:pPr>
              <w:pStyle w:val="2A"/>
              <w:jc w:val="both"/>
            </w:pPr>
            <w:r>
              <w:rPr>
                <w:sz w:val="24"/>
                <w:szCs w:val="24"/>
              </w:rPr>
              <w:t>2.</w:t>
            </w:r>
          </w:p>
        </w:tc>
        <w:tc>
          <w:tcPr>
            <w:tcW w:w="51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EC255F" w14:textId="77777777" w:rsidR="00A2619E" w:rsidRPr="00BD4888" w:rsidRDefault="005F6506" w:rsidP="00BD4888">
            <w:pPr>
              <w:jc w:val="both"/>
              <w:rPr>
                <w:lang w:val="ru-RU"/>
              </w:rPr>
            </w:pPr>
            <w:proofErr w:type="gramStart"/>
            <w:r>
              <w:rPr>
                <w:lang w:val="ru-RU"/>
              </w:rPr>
              <w:t>Супруг, супруга, дети, родители, усыновитель, усыновленные, родные братья и сестры, двоюродные, дедушка и бабушка, внуки</w:t>
            </w:r>
            <w:proofErr w:type="gramEnd"/>
          </w:p>
        </w:tc>
        <w:tc>
          <w:tcPr>
            <w:tcW w:w="44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62864D" w14:textId="77777777" w:rsidR="00A2619E" w:rsidRDefault="005F6506" w:rsidP="00BD4888">
            <w:pPr>
              <w:pStyle w:val="2A"/>
              <w:jc w:val="both"/>
            </w:pPr>
            <w:r>
              <w:rPr>
                <w:sz w:val="24"/>
                <w:szCs w:val="24"/>
              </w:rPr>
              <w:t xml:space="preserve">Лишнее - </w:t>
            </w:r>
            <w:proofErr w:type="gramStart"/>
            <w:r>
              <w:rPr>
                <w:sz w:val="24"/>
                <w:szCs w:val="24"/>
              </w:rPr>
              <w:t>двоюродные</w:t>
            </w:r>
            <w:proofErr w:type="gramEnd"/>
            <w:r>
              <w:rPr>
                <w:sz w:val="24"/>
                <w:szCs w:val="24"/>
              </w:rPr>
              <w:t>. Все остальные являются близкими родственниками.</w:t>
            </w:r>
          </w:p>
        </w:tc>
      </w:tr>
      <w:tr w:rsidR="00BD4888" w:rsidRPr="00C54D89" w14:paraId="4AD9CD85" w14:textId="77777777" w:rsidTr="0088201F">
        <w:trPr>
          <w:trHeight w:val="595"/>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0E6AF1" w14:textId="77777777" w:rsidR="00006FCB" w:rsidRDefault="005F6506" w:rsidP="00BD4888">
            <w:pPr>
              <w:pStyle w:val="2A"/>
              <w:jc w:val="both"/>
              <w:rPr>
                <w:b/>
                <w:bCs/>
                <w:sz w:val="24"/>
                <w:szCs w:val="24"/>
              </w:rPr>
            </w:pPr>
            <w:r>
              <w:rPr>
                <w:b/>
                <w:bCs/>
                <w:sz w:val="24"/>
                <w:szCs w:val="24"/>
              </w:rPr>
              <w:t xml:space="preserve">Решите правовые задачи: </w:t>
            </w:r>
          </w:p>
          <w:p w14:paraId="508B79BD" w14:textId="452987B3" w:rsidR="00A2619E" w:rsidRDefault="005F6506" w:rsidP="00BD4888">
            <w:pPr>
              <w:pStyle w:val="2A"/>
              <w:jc w:val="both"/>
              <w:rPr>
                <w:i/>
                <w:iCs/>
                <w:sz w:val="24"/>
                <w:szCs w:val="24"/>
              </w:rPr>
            </w:pPr>
            <w:r>
              <w:rPr>
                <w:i/>
                <w:iCs/>
                <w:sz w:val="24"/>
                <w:szCs w:val="24"/>
              </w:rPr>
              <w:t>(максимальный балл – 9 баллов, по 3 балла за каждую верно решённую задачу)</w:t>
            </w:r>
          </w:p>
          <w:p w14:paraId="776A7A11" w14:textId="77777777" w:rsidR="0023247E" w:rsidRDefault="0023247E" w:rsidP="00BD4888">
            <w:pPr>
              <w:pStyle w:val="2A"/>
              <w:jc w:val="both"/>
            </w:pPr>
          </w:p>
        </w:tc>
      </w:tr>
      <w:tr w:rsidR="00BD4888" w:rsidRPr="00C54D89" w14:paraId="7051DEF9" w14:textId="77777777" w:rsidTr="0088201F">
        <w:trPr>
          <w:trHeight w:val="6426"/>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850920" w14:textId="77777777" w:rsidR="0023247E" w:rsidRDefault="0023247E" w:rsidP="00BD4888">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40" w:lineRule="auto"/>
              <w:jc w:val="both"/>
              <w:rPr>
                <w:rFonts w:ascii="Times New Roman" w:hAnsi="Times New Roman"/>
                <w:b/>
                <w:bCs/>
                <w:shd w:val="clear" w:color="auto" w:fill="FFFFFF"/>
              </w:rPr>
            </w:pPr>
          </w:p>
          <w:p w14:paraId="77ED805A" w14:textId="6D0D97B7" w:rsidR="00901D9B" w:rsidRDefault="00901D9B" w:rsidP="00BD4888">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40" w:lineRule="auto"/>
              <w:jc w:val="both"/>
              <w:rPr>
                <w:rFonts w:ascii="Times New Roman" w:hAnsi="Times New Roman" w:cs="Times New Roman"/>
                <w:b/>
                <w:bCs/>
                <w:shd w:val="clear" w:color="auto" w:fill="FFFFFF"/>
              </w:rPr>
            </w:pPr>
            <w:r w:rsidRPr="00901D9B">
              <w:rPr>
                <w:rFonts w:ascii="Times New Roman" w:hAnsi="Times New Roman" w:cs="Times New Roman"/>
                <w:b/>
                <w:bCs/>
                <w:shd w:val="clear" w:color="auto" w:fill="FFFFFF"/>
              </w:rPr>
              <w:t xml:space="preserve">Пустословов решил сорвать свадьбу своей знакомой </w:t>
            </w:r>
            <w:proofErr w:type="spellStart"/>
            <w:r w:rsidRPr="00901D9B">
              <w:rPr>
                <w:rFonts w:ascii="Times New Roman" w:hAnsi="Times New Roman" w:cs="Times New Roman"/>
                <w:b/>
                <w:bCs/>
                <w:shd w:val="clear" w:color="auto" w:fill="FFFFFF"/>
              </w:rPr>
              <w:t>Перепёлкиной</w:t>
            </w:r>
            <w:proofErr w:type="spellEnd"/>
            <w:r w:rsidRPr="00901D9B">
              <w:rPr>
                <w:rFonts w:ascii="Times New Roman" w:hAnsi="Times New Roman" w:cs="Times New Roman"/>
                <w:b/>
                <w:bCs/>
                <w:shd w:val="clear" w:color="auto" w:fill="FFFFFF"/>
              </w:rPr>
              <w:t>, которая не согласилась выйти за него замуж. С этой целью он под благовидным предлогом пригласил к себе домой ее жениха Данилова и заставил его спуститься в подвал, где продержал двое суток. В назначенное время свадьба не состоялась, Перепёлкина посчитала себя опозоренной тем, что Данилов передумал на ней жениться и сбежал н</w:t>
            </w:r>
            <w:r w:rsidR="00C54D89">
              <w:rPr>
                <w:rFonts w:ascii="Times New Roman" w:hAnsi="Times New Roman" w:cs="Times New Roman"/>
                <w:b/>
                <w:bCs/>
                <w:shd w:val="clear" w:color="auto" w:fill="FFFFFF"/>
              </w:rPr>
              <w:t xml:space="preserve">акануне свадьбы. В результате </w:t>
            </w:r>
            <w:bookmarkStart w:id="0" w:name="_GoBack"/>
            <w:bookmarkEnd w:id="0"/>
            <w:r w:rsidRPr="00901D9B">
              <w:rPr>
                <w:rFonts w:ascii="Times New Roman" w:hAnsi="Times New Roman" w:cs="Times New Roman"/>
                <w:b/>
                <w:bCs/>
                <w:shd w:val="clear" w:color="auto" w:fill="FFFFFF"/>
              </w:rPr>
              <w:t xml:space="preserve">Перепёлкина заболела и лечилась в больнице. </w:t>
            </w:r>
          </w:p>
          <w:p w14:paraId="57937260" w14:textId="6D61E764" w:rsidR="00A2619E" w:rsidRPr="00901D9B" w:rsidRDefault="00B66BB0" w:rsidP="00BD4888">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40" w:lineRule="auto"/>
              <w:jc w:val="both"/>
              <w:rPr>
                <w:rFonts w:ascii="Times New Roman" w:eastAsia="Times Roman" w:hAnsi="Times New Roman" w:cs="Times New Roman"/>
                <w:b/>
                <w:bCs/>
                <w:shd w:val="clear" w:color="auto" w:fill="FFFFFF"/>
              </w:rPr>
            </w:pPr>
            <w:r w:rsidRPr="00901D9B">
              <w:rPr>
                <w:rFonts w:ascii="Times New Roman" w:hAnsi="Times New Roman" w:cs="Times New Roman"/>
                <w:b/>
                <w:bCs/>
                <w:shd w:val="clear" w:color="auto" w:fill="FFFFFF"/>
              </w:rPr>
              <w:t xml:space="preserve">Совершено ли </w:t>
            </w:r>
            <w:proofErr w:type="spellStart"/>
            <w:r w:rsidRPr="00901D9B">
              <w:rPr>
                <w:rFonts w:ascii="Times New Roman" w:hAnsi="Times New Roman" w:cs="Times New Roman"/>
                <w:b/>
                <w:bCs/>
                <w:shd w:val="clear" w:color="auto" w:fill="FFFFFF"/>
              </w:rPr>
              <w:t>Пустословым</w:t>
            </w:r>
            <w:proofErr w:type="spellEnd"/>
            <w:r w:rsidRPr="00901D9B">
              <w:rPr>
                <w:rFonts w:ascii="Times New Roman" w:hAnsi="Times New Roman" w:cs="Times New Roman"/>
                <w:b/>
                <w:bCs/>
                <w:shd w:val="clear" w:color="auto" w:fill="FFFFFF"/>
              </w:rPr>
              <w:t xml:space="preserve"> преступление? </w:t>
            </w:r>
            <w:r w:rsidR="005F6506" w:rsidRPr="00901D9B">
              <w:rPr>
                <w:rFonts w:ascii="Times New Roman" w:hAnsi="Times New Roman" w:cs="Times New Roman"/>
                <w:b/>
                <w:bCs/>
                <w:shd w:val="clear" w:color="auto" w:fill="FFFFFF"/>
              </w:rPr>
              <w:t>Если да, то какое?</w:t>
            </w:r>
          </w:p>
          <w:p w14:paraId="4E97B1A7" w14:textId="77777777" w:rsidR="00A2619E" w:rsidRDefault="005F6506" w:rsidP="00BD4888">
            <w:pPr>
              <w:pStyle w:val="2A"/>
              <w:jc w:val="both"/>
              <w:rPr>
                <w:sz w:val="24"/>
                <w:szCs w:val="24"/>
              </w:rPr>
            </w:pPr>
            <w:r>
              <w:rPr>
                <w:b/>
                <w:bCs/>
                <w:sz w:val="24"/>
                <w:szCs w:val="24"/>
              </w:rPr>
              <w:t xml:space="preserve">А. </w:t>
            </w:r>
            <w:r>
              <w:rPr>
                <w:sz w:val="24"/>
                <w:szCs w:val="24"/>
              </w:rPr>
              <w:t xml:space="preserve">Нет, не совершено. Данилов самостоятельно и добровольно пришёл в дом к </w:t>
            </w:r>
            <w:proofErr w:type="spellStart"/>
            <w:r>
              <w:rPr>
                <w:sz w:val="24"/>
                <w:szCs w:val="24"/>
              </w:rPr>
              <w:t>Пустословову</w:t>
            </w:r>
            <w:proofErr w:type="spellEnd"/>
            <w:r>
              <w:rPr>
                <w:sz w:val="24"/>
                <w:szCs w:val="24"/>
              </w:rPr>
              <w:t xml:space="preserve"> и спустился в подвал, поэтому это не является похищением. В отношении </w:t>
            </w:r>
            <w:proofErr w:type="spellStart"/>
            <w:r>
              <w:rPr>
                <w:sz w:val="24"/>
                <w:szCs w:val="24"/>
              </w:rPr>
              <w:t>Перепёлкиной</w:t>
            </w:r>
            <w:proofErr w:type="spellEnd"/>
            <w:r>
              <w:rPr>
                <w:sz w:val="24"/>
                <w:szCs w:val="24"/>
              </w:rPr>
              <w:t xml:space="preserve"> нет вины </w:t>
            </w:r>
            <w:proofErr w:type="spellStart"/>
            <w:r>
              <w:rPr>
                <w:sz w:val="24"/>
                <w:szCs w:val="24"/>
              </w:rPr>
              <w:t>Пустословова</w:t>
            </w:r>
            <w:proofErr w:type="spellEnd"/>
            <w:r>
              <w:rPr>
                <w:sz w:val="24"/>
                <w:szCs w:val="24"/>
              </w:rPr>
              <w:t>, он никак не мог предвидеть данные последствия.</w:t>
            </w:r>
          </w:p>
          <w:p w14:paraId="5FF6DA57" w14:textId="77777777" w:rsidR="00901D9B" w:rsidRDefault="00901D9B" w:rsidP="00BD4888">
            <w:pPr>
              <w:pStyle w:val="2A"/>
              <w:jc w:val="both"/>
              <w:rPr>
                <w:b/>
                <w:bCs/>
                <w:sz w:val="24"/>
                <w:szCs w:val="24"/>
              </w:rPr>
            </w:pPr>
          </w:p>
          <w:p w14:paraId="2C873946" w14:textId="01D2502D" w:rsidR="00A2619E" w:rsidRDefault="005F6506" w:rsidP="00BD4888">
            <w:pPr>
              <w:pStyle w:val="2A"/>
              <w:jc w:val="both"/>
              <w:rPr>
                <w:sz w:val="24"/>
                <w:szCs w:val="24"/>
                <w:shd w:val="clear" w:color="auto" w:fill="FFFFFF"/>
              </w:rPr>
            </w:pPr>
            <w:r>
              <w:rPr>
                <w:b/>
                <w:bCs/>
                <w:sz w:val="24"/>
                <w:szCs w:val="24"/>
              </w:rPr>
              <w:t xml:space="preserve">Б. </w:t>
            </w:r>
            <w:r>
              <w:rPr>
                <w:sz w:val="24"/>
                <w:szCs w:val="24"/>
              </w:rPr>
              <w:t>Да, совершено. Согласно Постановлению Пленума ВС, похищение человека может быть совершено также и путем обмана потерпевшего или злоупотребления доверием в целях его перемещения и последующих захвата и удержания. Поэтому действия в отношении Данилова признаются преступлением. Согласно УК РФ, д</w:t>
            </w:r>
            <w:r>
              <w:rPr>
                <w:sz w:val="24"/>
                <w:szCs w:val="24"/>
                <w:shd w:val="clear" w:color="auto" w:fill="FFFFFF"/>
              </w:rPr>
              <w:t xml:space="preserve">еяние признается совершенным невиновно, если лицо, его совершившее, не предвидело возможности наступления последствий и по обстоятельствам дела не могло их предвидеть. Соответственно, в отношении </w:t>
            </w:r>
            <w:proofErr w:type="spellStart"/>
            <w:r>
              <w:rPr>
                <w:sz w:val="24"/>
                <w:szCs w:val="24"/>
                <w:shd w:val="clear" w:color="auto" w:fill="FFFFFF"/>
              </w:rPr>
              <w:t>Перепёлкиной</w:t>
            </w:r>
            <w:proofErr w:type="spellEnd"/>
            <w:r>
              <w:rPr>
                <w:sz w:val="24"/>
                <w:szCs w:val="24"/>
                <w:shd w:val="clear" w:color="auto" w:fill="FFFFFF"/>
              </w:rPr>
              <w:t xml:space="preserve"> вины </w:t>
            </w:r>
            <w:proofErr w:type="spellStart"/>
            <w:r>
              <w:rPr>
                <w:sz w:val="24"/>
                <w:szCs w:val="24"/>
                <w:shd w:val="clear" w:color="auto" w:fill="FFFFFF"/>
              </w:rPr>
              <w:t>Пустословова</w:t>
            </w:r>
            <w:proofErr w:type="spellEnd"/>
            <w:r>
              <w:rPr>
                <w:sz w:val="24"/>
                <w:szCs w:val="24"/>
                <w:shd w:val="clear" w:color="auto" w:fill="FFFFFF"/>
              </w:rPr>
              <w:t xml:space="preserve"> нет. </w:t>
            </w:r>
          </w:p>
          <w:p w14:paraId="1C2334EB" w14:textId="77777777" w:rsidR="00901D9B" w:rsidRPr="005E32F0" w:rsidRDefault="00901D9B" w:rsidP="00BD4888">
            <w:pPr>
              <w:pStyle w:val="2A"/>
              <w:jc w:val="both"/>
              <w:rPr>
                <w:sz w:val="24"/>
                <w:szCs w:val="24"/>
              </w:rPr>
            </w:pPr>
          </w:p>
          <w:p w14:paraId="5AACF198" w14:textId="77777777" w:rsidR="00A2619E" w:rsidRDefault="005F6506" w:rsidP="00BD4888">
            <w:pPr>
              <w:pStyle w:val="2A"/>
              <w:jc w:val="both"/>
              <w:rPr>
                <w:sz w:val="24"/>
                <w:szCs w:val="24"/>
              </w:rPr>
            </w:pPr>
            <w:r>
              <w:rPr>
                <w:b/>
                <w:bCs/>
                <w:sz w:val="24"/>
                <w:szCs w:val="24"/>
                <w:shd w:val="clear" w:color="auto" w:fill="FFFFFF"/>
              </w:rPr>
              <w:t xml:space="preserve">В. </w:t>
            </w:r>
            <w:r>
              <w:rPr>
                <w:sz w:val="24"/>
                <w:szCs w:val="24"/>
                <w:shd w:val="clear" w:color="auto" w:fill="FFFFFF"/>
              </w:rPr>
              <w:t xml:space="preserve">Да, совершена совокупность преступлений. </w:t>
            </w:r>
            <w:r>
              <w:rPr>
                <w:sz w:val="24"/>
                <w:szCs w:val="24"/>
              </w:rPr>
              <w:t xml:space="preserve">Согласно Постановлению Пленума ВС, похищение человека может быть совершено также и путем обмана потерпевшего или злоупотребления доверием в целях его перемещения и последующих захвата и удержания. Поэтому действия в отношении Данилова признаются преступлением. В отношении </w:t>
            </w:r>
            <w:proofErr w:type="spellStart"/>
            <w:r>
              <w:rPr>
                <w:sz w:val="24"/>
                <w:szCs w:val="24"/>
              </w:rPr>
              <w:t>Перепёлкиной</w:t>
            </w:r>
            <w:proofErr w:type="spellEnd"/>
            <w:r>
              <w:rPr>
                <w:sz w:val="24"/>
                <w:szCs w:val="24"/>
              </w:rPr>
              <w:t xml:space="preserve"> у </w:t>
            </w:r>
            <w:proofErr w:type="spellStart"/>
            <w:r>
              <w:rPr>
                <w:sz w:val="24"/>
                <w:szCs w:val="24"/>
              </w:rPr>
              <w:t>Пустословова</w:t>
            </w:r>
            <w:proofErr w:type="spellEnd"/>
            <w:r>
              <w:rPr>
                <w:sz w:val="24"/>
                <w:szCs w:val="24"/>
              </w:rPr>
              <w:t xml:space="preserve"> есть вина. Действия признаются причинением тяжкого вреда здоровью по неосторожности.  </w:t>
            </w:r>
          </w:p>
          <w:p w14:paraId="504E3092" w14:textId="77777777" w:rsidR="0023247E" w:rsidRDefault="0023247E" w:rsidP="00BD4888">
            <w:pPr>
              <w:pStyle w:val="2A"/>
              <w:jc w:val="both"/>
              <w:rPr>
                <w:b/>
                <w:bCs/>
                <w:sz w:val="24"/>
                <w:szCs w:val="24"/>
              </w:rPr>
            </w:pPr>
          </w:p>
          <w:p w14:paraId="37BD32C7" w14:textId="77777777" w:rsidR="00A2619E" w:rsidRDefault="005F6506" w:rsidP="00BD4888">
            <w:pPr>
              <w:pStyle w:val="2A"/>
              <w:jc w:val="both"/>
            </w:pPr>
            <w:r>
              <w:rPr>
                <w:b/>
                <w:bCs/>
                <w:sz w:val="24"/>
                <w:szCs w:val="24"/>
              </w:rPr>
              <w:t>Ответ: Б</w:t>
            </w:r>
          </w:p>
        </w:tc>
      </w:tr>
      <w:tr w:rsidR="00BD4888" w14:paraId="23A37B74" w14:textId="77777777" w:rsidTr="0088201F">
        <w:trPr>
          <w:trHeight w:val="16"/>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FA9491" w14:textId="77777777" w:rsidR="0023247E" w:rsidRDefault="0023247E" w:rsidP="00BD4888">
            <w:pPr>
              <w:jc w:val="both"/>
              <w:rPr>
                <w:b/>
                <w:bCs/>
                <w:lang w:val="ru-RU"/>
                <w14:textOutline w14:w="12700" w14:cap="flat" w14:cmpd="sng" w14:algn="ctr">
                  <w14:noFill/>
                  <w14:prstDash w14:val="solid"/>
                  <w14:miter w14:lim="400000"/>
                </w14:textOutline>
              </w:rPr>
            </w:pPr>
          </w:p>
          <w:p w14:paraId="0FE3D8C4" w14:textId="77777777" w:rsidR="00A2619E" w:rsidRPr="00BD4888" w:rsidRDefault="005F6506" w:rsidP="00BD4888">
            <w:pPr>
              <w:jc w:val="both"/>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 xml:space="preserve">Коллекционер Плюшкин передал музею дореволюционные монеты с целью открытия новой экспозиции в одном из залов музея. Работники выполнили требования Плюшкина, однако через 4 месяца здание в котором располагалась экспозиция, было признано </w:t>
            </w:r>
            <w:r>
              <w:rPr>
                <w:b/>
                <w:bCs/>
                <w:lang w:val="ru-RU"/>
                <w14:textOutline w14:w="12700" w14:cap="flat" w14:cmpd="sng" w14:algn="ctr">
                  <w14:noFill/>
                  <w14:prstDash w14:val="solid"/>
                  <w14:miter w14:lim="400000"/>
                </w14:textOutline>
              </w:rPr>
              <w:lastRenderedPageBreak/>
              <w:t>аварийным. Руководство музея решило не выставлять монеты в силу отсутствия необходимого помещения. Через 2 месяца директор музея продал монеты одному из коллекционеров и потратил вырученные деньги на ремонт музея. Плюшкин начал думать об отмене пожертвования.</w:t>
            </w:r>
          </w:p>
          <w:p w14:paraId="32FF96AB" w14:textId="77777777" w:rsidR="00A2619E" w:rsidRPr="00BD4888" w:rsidRDefault="00A2619E" w:rsidP="00BD4888">
            <w:pPr>
              <w:jc w:val="both"/>
              <w:rPr>
                <w:rFonts w:eastAsia="Times New Roman" w:cs="Times New Roman"/>
                <w:b/>
                <w:bCs/>
                <w:lang w:val="ru-RU"/>
                <w14:textOutline w14:w="12700" w14:cap="flat" w14:cmpd="sng" w14:algn="ctr">
                  <w14:noFill/>
                  <w14:prstDash w14:val="solid"/>
                  <w14:miter w14:lim="400000"/>
                </w14:textOutline>
              </w:rPr>
            </w:pPr>
          </w:p>
          <w:p w14:paraId="1243F232" w14:textId="77777777" w:rsidR="00A2619E" w:rsidRPr="00BD4888" w:rsidRDefault="005F6506" w:rsidP="00BD4888">
            <w:pPr>
              <w:jc w:val="both"/>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Может ли Плюшкин в данном случае требовать отмены пожертвования?</w:t>
            </w:r>
          </w:p>
          <w:p w14:paraId="53AF13FF" w14:textId="77777777" w:rsidR="00A2619E" w:rsidRPr="00BD4888" w:rsidRDefault="00A2619E" w:rsidP="00BD4888">
            <w:pPr>
              <w:jc w:val="both"/>
              <w:rPr>
                <w:rFonts w:eastAsia="Times New Roman" w:cs="Times New Roman"/>
                <w:b/>
                <w:bCs/>
                <w:lang w:val="ru-RU"/>
                <w14:textOutline w14:w="12700" w14:cap="flat" w14:cmpd="sng" w14:algn="ctr">
                  <w14:noFill/>
                  <w14:prstDash w14:val="solid"/>
                  <w14:miter w14:lim="400000"/>
                </w14:textOutline>
              </w:rPr>
            </w:pPr>
          </w:p>
          <w:p w14:paraId="7E9F0170" w14:textId="77777777" w:rsidR="00A2619E" w:rsidRPr="00BD4888" w:rsidRDefault="005F6506" w:rsidP="00BD4888">
            <w:pPr>
              <w:jc w:val="both"/>
              <w:rPr>
                <w:rFonts w:eastAsia="Times New Roman" w:cs="Times New Roman"/>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 xml:space="preserve">А. </w:t>
            </w:r>
            <w:r>
              <w:rPr>
                <w:lang w:val="ru-RU"/>
                <w14:textOutline w14:w="12700" w14:cap="flat" w14:cmpd="sng" w14:algn="ctr">
                  <w14:noFill/>
                  <w14:prstDash w14:val="solid"/>
                  <w14:miter w14:lim="400000"/>
                </w14:textOutline>
              </w:rPr>
              <w:t>Нет, не может. Согласно ГК РФ, пожертвование не подлежит отмене. Соответственно, дореволюционные монеты стали собственностью музея, забрать их обратно невозможно по закону.</w:t>
            </w:r>
          </w:p>
          <w:p w14:paraId="350723CB" w14:textId="77777777" w:rsidR="00A2619E" w:rsidRPr="00BD4888" w:rsidRDefault="005F6506" w:rsidP="00BD4888">
            <w:pPr>
              <w:jc w:val="both"/>
              <w:rPr>
                <w:rFonts w:eastAsia="Times New Roman" w:cs="Times New Roman"/>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Б.</w:t>
            </w:r>
            <w:r>
              <w:rPr>
                <w:lang w:val="ru-RU"/>
                <w14:textOutline w14:w="12700" w14:cap="flat" w14:cmpd="sng" w14:algn="ctr">
                  <w14:noFill/>
                  <w14:prstDash w14:val="solid"/>
                  <w14:miter w14:lim="400000"/>
                </w14:textOutline>
              </w:rPr>
              <w:t xml:space="preserve"> Нет, не может. Согласно ГК РФ, в случаях</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оно может быть использовано по другому назначению. Соответственно, директор музея поступил правильно, и Плюшкин не может вернуть монеты обратно.</w:t>
            </w:r>
          </w:p>
          <w:p w14:paraId="6DF4F132" w14:textId="77777777" w:rsidR="00A2619E" w:rsidRPr="00BD4888" w:rsidRDefault="005F6506" w:rsidP="00BD4888">
            <w:pPr>
              <w:jc w:val="both"/>
              <w:rPr>
                <w:rFonts w:eastAsia="Times New Roman" w:cs="Times New Roman"/>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В.</w:t>
            </w:r>
            <w:r>
              <w:rPr>
                <w:lang w:val="ru-RU"/>
                <w14:textOutline w14:w="12700" w14:cap="flat" w14:cmpd="sng" w14:algn="ctr">
                  <w14:noFill/>
                  <w14:prstDash w14:val="solid"/>
                  <w14:miter w14:lim="400000"/>
                </w14:textOutline>
              </w:rPr>
              <w:t xml:space="preserve"> Нет, не может. Согласно ГК РФ, в случае отмены дарения одаряемый обязан возвратить подаренную вещь</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если она сохранилась в натуре к моменту отмены дарения</w:t>
            </w:r>
            <w:r w:rsidRPr="00BD4888">
              <w:rPr>
                <w:lang w:val="ru-RU"/>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 Соответственно, отменить пожертвование нельзя, так как директор магазина их уже продал.</w:t>
            </w:r>
          </w:p>
          <w:p w14:paraId="68D5EBD2" w14:textId="77777777" w:rsidR="00A2619E" w:rsidRPr="00BD4888" w:rsidRDefault="005F6506" w:rsidP="00BD4888">
            <w:pPr>
              <w:jc w:val="both"/>
              <w:rPr>
                <w:rFonts w:eastAsia="Times New Roman" w:cs="Times New Roman"/>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Г.</w:t>
            </w:r>
            <w:r>
              <w:rPr>
                <w:lang w:val="ru-RU"/>
                <w14:textOutline w14:w="12700" w14:cap="flat" w14:cmpd="sng" w14:algn="ctr">
                  <w14:noFill/>
                  <w14:prstDash w14:val="solid"/>
                  <w14:miter w14:lim="400000"/>
                </w14:textOutline>
              </w:rPr>
              <w:t xml:space="preserve"> Да, может. Согласно ГК РФ, изменение назначения возможно только с согласия жертвователя, нарушение этого правила даёт право жертвователю требовать отмены пожертвования. К пожертвованиям не применяются правила об отмене дарения. Соответственно, Плюшкин может требовать отмены дарения, так как директор изменил назначение монет без согласия первого.</w:t>
            </w:r>
          </w:p>
          <w:p w14:paraId="4B402E35" w14:textId="77777777" w:rsidR="0023247E" w:rsidRDefault="0023247E" w:rsidP="00BD4888">
            <w:pPr>
              <w:jc w:val="both"/>
              <w:rPr>
                <w:b/>
                <w:bCs/>
                <w:lang w:val="ru-RU"/>
                <w14:textOutline w14:w="12700" w14:cap="flat" w14:cmpd="sng" w14:algn="ctr">
                  <w14:noFill/>
                  <w14:prstDash w14:val="solid"/>
                  <w14:miter w14:lim="400000"/>
                </w14:textOutline>
              </w:rPr>
            </w:pPr>
          </w:p>
          <w:p w14:paraId="71C4BD6A" w14:textId="77777777" w:rsidR="00A2619E" w:rsidRDefault="005F6506" w:rsidP="00BD4888">
            <w:pPr>
              <w:jc w:val="both"/>
            </w:pPr>
            <w:r>
              <w:rPr>
                <w:b/>
                <w:bCs/>
                <w:lang w:val="ru-RU"/>
                <w14:textOutline w14:w="12700" w14:cap="flat" w14:cmpd="sng" w14:algn="ctr">
                  <w14:noFill/>
                  <w14:prstDash w14:val="solid"/>
                  <w14:miter w14:lim="400000"/>
                </w14:textOutline>
              </w:rPr>
              <w:t>Ответ: Г</w:t>
            </w:r>
          </w:p>
        </w:tc>
      </w:tr>
      <w:tr w:rsidR="00BD4888" w14:paraId="5396811A" w14:textId="77777777" w:rsidTr="0088201F">
        <w:trPr>
          <w:trHeight w:val="5126"/>
        </w:trPr>
        <w:tc>
          <w:tcPr>
            <w:tcW w:w="1012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A3908" w14:textId="77777777" w:rsidR="0023247E" w:rsidRDefault="0023247E"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4"/>
                <w:szCs w:val="24"/>
              </w:rPr>
            </w:pPr>
          </w:p>
          <w:p w14:paraId="51C3D300" w14:textId="197DCF8F"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sz w:val="24"/>
                <w:szCs w:val="24"/>
              </w:rPr>
            </w:pPr>
            <w:r>
              <w:rPr>
                <w:rFonts w:ascii="Times New Roman" w:hAnsi="Times New Roman"/>
                <w:sz w:val="24"/>
                <w:szCs w:val="24"/>
              </w:rPr>
              <w:t>Дмитриева, работая в организации с мая текущего года по совместительству, через месяц обратилась с заявлением о предоставлении е</w:t>
            </w:r>
            <w:r w:rsidR="005E32F0">
              <w:rPr>
                <w:rFonts w:ascii="Times New Roman" w:hAnsi="Times New Roman"/>
                <w:sz w:val="24"/>
                <w:szCs w:val="24"/>
              </w:rPr>
              <w:t>й</w:t>
            </w:r>
            <w:r>
              <w:rPr>
                <w:rFonts w:ascii="Times New Roman" w:hAnsi="Times New Roman"/>
                <w:sz w:val="24"/>
                <w:szCs w:val="24"/>
              </w:rPr>
              <w:t xml:space="preserve"> очередного отпуска продолжительностью 45 календарных дне</w:t>
            </w:r>
            <w:r w:rsidR="005E32F0">
              <w:rPr>
                <w:rFonts w:ascii="Times New Roman" w:hAnsi="Times New Roman"/>
                <w:sz w:val="24"/>
                <w:szCs w:val="24"/>
              </w:rPr>
              <w:t>й</w:t>
            </w:r>
            <w:r>
              <w:rPr>
                <w:rFonts w:ascii="Times New Roman" w:hAnsi="Times New Roman"/>
                <w:sz w:val="24"/>
                <w:szCs w:val="24"/>
              </w:rPr>
              <w:t>, так как у нее наступает право на отпуск соответствующе</w:t>
            </w:r>
            <w:r w:rsidR="005E32F0">
              <w:rPr>
                <w:rFonts w:ascii="Times New Roman" w:hAnsi="Times New Roman"/>
                <w:sz w:val="24"/>
                <w:szCs w:val="24"/>
              </w:rPr>
              <w:t>й</w:t>
            </w:r>
            <w:r>
              <w:rPr>
                <w:rFonts w:ascii="Times New Roman" w:hAnsi="Times New Roman"/>
                <w:sz w:val="24"/>
                <w:szCs w:val="24"/>
              </w:rPr>
              <w:t xml:space="preserve"> продолжительности по основно</w:t>
            </w:r>
            <w:r w:rsidR="005E32F0">
              <w:rPr>
                <w:rFonts w:ascii="Times New Roman" w:hAnsi="Times New Roman"/>
                <w:sz w:val="24"/>
                <w:szCs w:val="24"/>
              </w:rPr>
              <w:t>й</w:t>
            </w:r>
            <w:r>
              <w:rPr>
                <w:rFonts w:ascii="Times New Roman" w:hAnsi="Times New Roman"/>
                <w:sz w:val="24"/>
                <w:szCs w:val="24"/>
              </w:rPr>
              <w:t xml:space="preserve"> работе. </w:t>
            </w:r>
          </w:p>
          <w:p w14:paraId="60829A3D" w14:textId="77777777" w:rsidR="00A2619E" w:rsidRDefault="00A2619E"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sz w:val="24"/>
                <w:szCs w:val="24"/>
              </w:rPr>
            </w:pPr>
          </w:p>
          <w:p w14:paraId="0D63FDF0" w14:textId="282E07B8"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sz w:val="24"/>
                <w:szCs w:val="24"/>
              </w:rPr>
            </w:pPr>
            <w:r>
              <w:rPr>
                <w:rFonts w:ascii="Times New Roman" w:hAnsi="Times New Roman"/>
                <w:sz w:val="24"/>
                <w:szCs w:val="24"/>
              </w:rPr>
              <w:t>Правомерны ли требования Дмитриево</w:t>
            </w:r>
            <w:r w:rsidR="005E32F0">
              <w:rPr>
                <w:rFonts w:ascii="Times New Roman" w:hAnsi="Times New Roman"/>
                <w:sz w:val="24"/>
                <w:szCs w:val="24"/>
              </w:rPr>
              <w:t>й</w:t>
            </w:r>
            <w:r>
              <w:rPr>
                <w:rFonts w:ascii="Times New Roman" w:hAnsi="Times New Roman"/>
                <w:sz w:val="24"/>
                <w:szCs w:val="24"/>
                <w:lang w:val="zh-TW" w:eastAsia="zh-TW"/>
              </w:rPr>
              <w:t xml:space="preserve">? </w:t>
            </w:r>
          </w:p>
          <w:p w14:paraId="5011A99E" w14:textId="77777777" w:rsidR="00A2619E" w:rsidRDefault="00A2619E"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sz w:val="24"/>
                <w:szCs w:val="24"/>
              </w:rPr>
            </w:pPr>
          </w:p>
          <w:p w14:paraId="50A4EC89" w14:textId="77777777"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b w:val="0"/>
                <w:bCs w:val="0"/>
                <w:sz w:val="24"/>
                <w:szCs w:val="24"/>
              </w:rPr>
            </w:pPr>
            <w:r>
              <w:rPr>
                <w:rFonts w:ascii="Times Roman" w:hAnsi="Times Roman"/>
                <w:sz w:val="24"/>
                <w:szCs w:val="24"/>
              </w:rPr>
              <w:t xml:space="preserve">А.  </w:t>
            </w:r>
            <w:r>
              <w:rPr>
                <w:rFonts w:ascii="Times Roman" w:hAnsi="Times Roman"/>
                <w:b w:val="0"/>
                <w:bCs w:val="0"/>
                <w:sz w:val="24"/>
                <w:szCs w:val="24"/>
              </w:rPr>
              <w:t>Нет, неправомерны. Согласно ТК РФ, право на использование отпуска за первый год работы возникает у работника по истечении шести месяцев его непрерывной работы у данного работодателя. Соответственно, Дмитриевой не может быть предоставлен отпуск спустя месяц работы у данного работодателя.</w:t>
            </w:r>
          </w:p>
          <w:p w14:paraId="62133150" w14:textId="77777777"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b w:val="0"/>
                <w:bCs w:val="0"/>
                <w:sz w:val="24"/>
                <w:szCs w:val="24"/>
              </w:rPr>
            </w:pPr>
            <w:r>
              <w:rPr>
                <w:rFonts w:ascii="Times Roman" w:hAnsi="Times Roman"/>
                <w:sz w:val="24"/>
                <w:szCs w:val="24"/>
              </w:rPr>
              <w:t>Б.</w:t>
            </w:r>
            <w:r>
              <w:rPr>
                <w:rFonts w:ascii="Times Roman" w:hAnsi="Times Roman"/>
                <w:b w:val="0"/>
                <w:bCs w:val="0"/>
                <w:sz w:val="24"/>
                <w:szCs w:val="24"/>
              </w:rPr>
              <w:t xml:space="preserve"> Нет, неправомерны. Согласно ТК РФ, продолжительно ежегодного оплачиваемого отпуска 28 дней. Соответственно, на работе по совместительству могут предоставить только 28 дней.</w:t>
            </w:r>
          </w:p>
          <w:p w14:paraId="1557B955" w14:textId="77777777"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b w:val="0"/>
                <w:bCs w:val="0"/>
                <w:sz w:val="24"/>
                <w:szCs w:val="24"/>
              </w:rPr>
            </w:pPr>
            <w:r>
              <w:rPr>
                <w:rFonts w:ascii="Times Roman" w:hAnsi="Times Roman"/>
                <w:sz w:val="24"/>
                <w:szCs w:val="24"/>
              </w:rPr>
              <w:t>В.</w:t>
            </w:r>
            <w:r>
              <w:rPr>
                <w:rFonts w:ascii="Times Roman" w:hAnsi="Times Roman"/>
                <w:b w:val="0"/>
                <w:bCs w:val="0"/>
                <w:sz w:val="24"/>
                <w:szCs w:val="24"/>
              </w:rPr>
              <w:t xml:space="preserve"> Да, правомерны. Согласно ТК РФ, е</w:t>
            </w:r>
            <w:r>
              <w:rPr>
                <w:rFonts w:ascii="Times New Roman" w:hAnsi="Times New Roman"/>
                <w:b w:val="0"/>
                <w:bCs w:val="0"/>
                <w:sz w:val="24"/>
                <w:szCs w:val="24"/>
              </w:rPr>
              <w:t>сли на работе по совместительству работник не отработал шести месяцев, то отпуск предоставляется авансом.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Соответственно, Дмитриева может попросить предоставление отпуска продолжительностью 45 дней.</w:t>
            </w:r>
          </w:p>
          <w:p w14:paraId="616DC19A" w14:textId="77777777"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b w:val="0"/>
                <w:bCs w:val="0"/>
                <w:sz w:val="24"/>
                <w:szCs w:val="24"/>
              </w:rPr>
            </w:pPr>
            <w:r>
              <w:rPr>
                <w:rFonts w:ascii="Times New Roman" w:hAnsi="Times New Roman"/>
                <w:sz w:val="24"/>
                <w:szCs w:val="24"/>
              </w:rPr>
              <w:t xml:space="preserve">Г. </w:t>
            </w:r>
            <w:r>
              <w:rPr>
                <w:rFonts w:ascii="Times New Roman" w:hAnsi="Times New Roman"/>
                <w:b w:val="0"/>
                <w:bCs w:val="0"/>
                <w:sz w:val="24"/>
                <w:szCs w:val="24"/>
              </w:rPr>
              <w:t>Да, правомерны. Согласно Конституции РФ, каждый имеет право на отдых. Соответственно, Дмитриева может просить предоставления отпуска.</w:t>
            </w:r>
          </w:p>
          <w:p w14:paraId="78397BC5" w14:textId="77777777" w:rsidR="0023247E" w:rsidRDefault="0023247E"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sz w:val="24"/>
                <w:szCs w:val="24"/>
              </w:rPr>
            </w:pPr>
          </w:p>
          <w:p w14:paraId="4AA914F9" w14:textId="77777777" w:rsidR="00A2619E" w:rsidRDefault="005F6506"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rFonts w:ascii="Times New Roman" w:hAnsi="Times New Roman"/>
                <w:sz w:val="24"/>
                <w:szCs w:val="24"/>
              </w:rPr>
              <w:t>Ответ: В</w:t>
            </w:r>
          </w:p>
        </w:tc>
      </w:tr>
    </w:tbl>
    <w:p w14:paraId="4FE3AAD2" w14:textId="77777777" w:rsidR="00A2619E" w:rsidRDefault="00A2619E">
      <w:pPr>
        <w:widowControl w:val="0"/>
      </w:pPr>
    </w:p>
    <w:tbl>
      <w:tblPr>
        <w:tblStyle w:val="TableNormal"/>
        <w:tblW w:w="10124"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124"/>
      </w:tblGrid>
      <w:tr w:rsidR="00BD4888" w:rsidRPr="00C54D89" w14:paraId="32BF65FB" w14:textId="77777777" w:rsidTr="007B0D62">
        <w:trPr>
          <w:trHeight w:val="347"/>
        </w:trPr>
        <w:tc>
          <w:tcPr>
            <w:tcW w:w="101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1D151A" w14:textId="77777777" w:rsidR="00A2619E" w:rsidRDefault="005F6506">
            <w:pPr>
              <w:pStyle w:val="2A"/>
              <w:jc w:val="both"/>
            </w:pPr>
            <w:r>
              <w:rPr>
                <w:b/>
                <w:bCs/>
                <w:sz w:val="24"/>
                <w:szCs w:val="24"/>
              </w:rPr>
              <w:lastRenderedPageBreak/>
              <w:t xml:space="preserve">Кроссворд: </w:t>
            </w:r>
            <w:r>
              <w:rPr>
                <w:i/>
                <w:iCs/>
                <w:sz w:val="24"/>
                <w:szCs w:val="24"/>
              </w:rPr>
              <w:t>(максимальный балл - 10 баллов, по 1 баллу за каждое верно вставленное слово)</w:t>
            </w:r>
          </w:p>
        </w:tc>
      </w:tr>
    </w:tbl>
    <w:p w14:paraId="70E7E6F7" w14:textId="0EAC61F2" w:rsidR="00A2619E" w:rsidRPr="00006FCB" w:rsidRDefault="00A2619E">
      <w:pPr>
        <w:widowControl w:val="0"/>
        <w:rPr>
          <w:lang w:val="ru-RU"/>
        </w:rPr>
      </w:pPr>
    </w:p>
    <w:tbl>
      <w:tblPr>
        <w:tblStyle w:val="ae"/>
        <w:tblW w:w="0" w:type="auto"/>
        <w:tblInd w:w="-601" w:type="dxa"/>
        <w:tblLook w:val="04A0" w:firstRow="1" w:lastRow="0" w:firstColumn="1" w:lastColumn="0" w:noHBand="0" w:noVBand="1"/>
      </w:tblPr>
      <w:tblGrid>
        <w:gridCol w:w="6663"/>
        <w:gridCol w:w="3503"/>
      </w:tblGrid>
      <w:tr w:rsidR="007B0D62" w14:paraId="11D92A4F" w14:textId="77777777" w:rsidTr="007B0D62">
        <w:tc>
          <w:tcPr>
            <w:tcW w:w="10166" w:type="dxa"/>
            <w:gridSpan w:val="2"/>
          </w:tcPr>
          <w:p w14:paraId="0FFA664D" w14:textId="77777777" w:rsidR="007B0D62" w:rsidRDefault="007B0D62" w:rsidP="004F6DE4">
            <w:pPr>
              <w:widowControl w:val="0"/>
              <w:pBdr>
                <w:top w:val="none" w:sz="0" w:space="0" w:color="auto"/>
                <w:left w:val="none" w:sz="0" w:space="0" w:color="auto"/>
                <w:bottom w:val="none" w:sz="0" w:space="0" w:color="auto"/>
                <w:right w:val="none" w:sz="0" w:space="0" w:color="auto"/>
                <w:between w:val="none" w:sz="0" w:space="0" w:color="auto"/>
                <w:bar w:val="none" w:sz="0" w:color="auto"/>
              </w:pBdr>
              <w:jc w:val="center"/>
              <w:rPr>
                <w:lang w:val="ru-RU"/>
              </w:rPr>
            </w:pPr>
            <w:r>
              <w:rPr>
                <w:rFonts w:eastAsia="Times New Roman" w:cs="Times New Roman"/>
                <w:noProof/>
                <w:sz w:val="40"/>
                <w:szCs w:val="40"/>
                <w:shd w:val="clear" w:color="auto" w:fill="FFFFFF"/>
                <w:lang w:val="ru-RU"/>
              </w:rPr>
              <w:drawing>
                <wp:inline distT="0" distB="0" distL="0" distR="0" wp14:anchorId="49B8408B" wp14:editId="2FC904CD">
                  <wp:extent cx="3971925" cy="3609975"/>
                  <wp:effectExtent l="0" t="0" r="9525" b="9525"/>
                  <wp:docPr id="3" name="officeArt object" descr="Изображение"/>
                  <wp:cNvGraphicFramePr/>
                  <a:graphic xmlns:a="http://schemas.openxmlformats.org/drawingml/2006/main">
                    <a:graphicData uri="http://schemas.openxmlformats.org/drawingml/2006/picture">
                      <pic:pic xmlns:pic="http://schemas.openxmlformats.org/drawingml/2006/picture">
                        <pic:nvPicPr>
                          <pic:cNvPr id="1073741825" name="Изображение" descr="Изображение"/>
                          <pic:cNvPicPr>
                            <a:picLocks noChangeAspect="1"/>
                          </pic:cNvPicPr>
                        </pic:nvPicPr>
                        <pic:blipFill>
                          <a:blip r:embed="rId9"/>
                          <a:stretch>
                            <a:fillRect/>
                          </a:stretch>
                        </pic:blipFill>
                        <pic:spPr>
                          <a:xfrm>
                            <a:off x="0" y="0"/>
                            <a:ext cx="3972723" cy="3610700"/>
                          </a:xfrm>
                          <a:prstGeom prst="rect">
                            <a:avLst/>
                          </a:prstGeom>
                          <a:ln w="12700" cap="flat">
                            <a:noFill/>
                            <a:miter lim="400000"/>
                          </a:ln>
                          <a:effectLst/>
                        </pic:spPr>
                      </pic:pic>
                    </a:graphicData>
                  </a:graphic>
                </wp:inline>
              </w:drawing>
            </w:r>
          </w:p>
          <w:p w14:paraId="14335F3C" w14:textId="77777777" w:rsidR="007B0D62" w:rsidRDefault="007B0D62" w:rsidP="004F6DE4">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p>
        </w:tc>
      </w:tr>
      <w:tr w:rsidR="007B0D62" w14:paraId="490B1883" w14:textId="77777777" w:rsidTr="007B0D62">
        <w:tc>
          <w:tcPr>
            <w:tcW w:w="6663" w:type="dxa"/>
          </w:tcPr>
          <w:p w14:paraId="5338E44D" w14:textId="77777777" w:rsidR="007B0D62" w:rsidRPr="00BD4888" w:rsidRDefault="007B0D62" w:rsidP="004F6DE4">
            <w:pPr>
              <w:tabs>
                <w:tab w:val="left" w:pos="1440"/>
                <w:tab w:val="left" w:pos="2880"/>
                <w:tab w:val="left" w:pos="4320"/>
              </w:tabs>
              <w:suppressAutoHyphens/>
              <w:jc w:val="both"/>
              <w:outlineLvl w:val="0"/>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По вертикали:</w:t>
            </w:r>
          </w:p>
          <w:p w14:paraId="489B4260"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2. Денежные суммы</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которые побежденное государство обязывалось выплатить государству</w:t>
            </w:r>
            <w:r w:rsidRPr="00BD4888">
              <w:rPr>
                <w:lang w:val="ru-RU"/>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победителю по окончании вооруженного конфликта </w:t>
            </w:r>
          </w:p>
          <w:p w14:paraId="074E4601"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4. В римском праве захват ничейной или брошенной вещи как один из способов приобретения вещных прав</w:t>
            </w:r>
          </w:p>
          <w:p w14:paraId="60E041C5"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7. Часть </w:t>
            </w:r>
            <w:proofErr w:type="spellStart"/>
            <w:r>
              <w:rPr>
                <w:rFonts w:ascii="Times Roman" w:hAnsi="Times Roman"/>
                <w:lang w:val="ru-RU"/>
                <w14:textOutline w14:w="12700" w14:cap="flat" w14:cmpd="sng" w14:algn="ctr">
                  <w14:noFill/>
                  <w14:prstDash w14:val="solid"/>
                  <w14:miter w14:lim="400000"/>
                </w14:textOutline>
              </w:rPr>
              <w:t>преторской</w:t>
            </w:r>
            <w:proofErr w:type="spellEnd"/>
            <w:r>
              <w:rPr>
                <w:rFonts w:ascii="Times Roman" w:hAnsi="Times Roman"/>
                <w:lang w:val="ru-RU"/>
                <w14:textOutline w14:w="12700" w14:cap="flat" w14:cmpd="sng" w14:algn="ctr">
                  <w14:noFill/>
                  <w14:prstDash w14:val="solid"/>
                  <w14:miter w14:lim="400000"/>
                </w14:textOutline>
              </w:rPr>
              <w:t xml:space="preserve"> формулы, заключавшая в себе требования истца</w:t>
            </w:r>
          </w:p>
          <w:p w14:paraId="1647FF41"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10. Установленное правилами процедуры число участников заседания, необходимое и достаточное </w:t>
            </w:r>
            <w:proofErr w:type="gramStart"/>
            <w:r>
              <w:rPr>
                <w:rFonts w:ascii="Times Roman" w:hAnsi="Times Roman"/>
                <w:lang w:val="ru-RU"/>
                <w14:textOutline w14:w="12700" w14:cap="flat" w14:cmpd="sng" w14:algn="ctr">
                  <w14:noFill/>
                  <w14:prstDash w14:val="solid"/>
                  <w14:miter w14:lim="400000"/>
                </w14:textOutline>
              </w:rPr>
              <w:t>для</w:t>
            </w:r>
            <w:proofErr w:type="gramEnd"/>
            <w:r>
              <w:rPr>
                <w:rFonts w:ascii="Times Roman" w:hAnsi="Times Roman"/>
                <w:lang w:val="ru-RU"/>
                <w14:textOutline w14:w="12700" w14:cap="flat" w14:cmpd="sng" w14:algn="ctr">
                  <w14:noFill/>
                  <w14:prstDash w14:val="solid"/>
                  <w14:miter w14:lim="400000"/>
                </w14:textOutline>
              </w:rPr>
              <w:t xml:space="preserve"> </w:t>
            </w:r>
          </w:p>
          <w:p w14:paraId="63182E89"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Принятия правомочных решений</w:t>
            </w:r>
          </w:p>
          <w:p w14:paraId="31BE3A60" w14:textId="77777777" w:rsidR="007B0D62" w:rsidRDefault="007B0D62" w:rsidP="004F6DE4">
            <w:pPr>
              <w:tabs>
                <w:tab w:val="left" w:pos="1440"/>
                <w:tab w:val="left" w:pos="2880"/>
                <w:tab w:val="left" w:pos="4320"/>
              </w:tabs>
              <w:suppressAutoHyphens/>
              <w:jc w:val="both"/>
              <w:outlineLvl w:val="0"/>
              <w:rPr>
                <w:rFonts w:ascii="Times Roman" w:hAnsi="Times Roman"/>
                <w:b/>
                <w:bCs/>
                <w:sz w:val="20"/>
                <w:lang w:val="ru-RU"/>
                <w14:textOutline w14:w="12700" w14:cap="flat" w14:cmpd="sng" w14:algn="ctr">
                  <w14:noFill/>
                  <w14:prstDash w14:val="solid"/>
                  <w14:miter w14:lim="400000"/>
                </w14:textOutline>
              </w:rPr>
            </w:pPr>
          </w:p>
          <w:p w14:paraId="69D25156" w14:textId="77777777" w:rsidR="007B0D62" w:rsidRPr="00BD4888" w:rsidRDefault="007B0D62" w:rsidP="004F6DE4">
            <w:pPr>
              <w:tabs>
                <w:tab w:val="left" w:pos="1440"/>
                <w:tab w:val="left" w:pos="2880"/>
                <w:tab w:val="left" w:pos="4320"/>
              </w:tabs>
              <w:suppressAutoHyphens/>
              <w:jc w:val="both"/>
              <w:outlineLvl w:val="0"/>
              <w:rPr>
                <w:rFonts w:ascii="Times Roman" w:eastAsia="Times Roman" w:hAnsi="Times Roman" w:cs="Times Roman"/>
                <w:b/>
                <w:bCs/>
                <w:lang w:val="ru-RU"/>
                <w14:textOutline w14:w="12700" w14:cap="flat" w14:cmpd="sng" w14:algn="ctr">
                  <w14:noFill/>
                  <w14:prstDash w14:val="solid"/>
                  <w14:miter w14:lim="400000"/>
                </w14:textOutline>
              </w:rPr>
            </w:pPr>
            <w:r>
              <w:rPr>
                <w:rFonts w:ascii="Times Roman" w:hAnsi="Times Roman"/>
                <w:b/>
                <w:bCs/>
                <w:lang w:val="ru-RU"/>
                <w14:textOutline w14:w="12700" w14:cap="flat" w14:cmpd="sng" w14:algn="ctr">
                  <w14:noFill/>
                  <w14:prstDash w14:val="solid"/>
                  <w14:miter w14:lim="400000"/>
                </w14:textOutline>
              </w:rPr>
              <w:t>По горизонтали:</w:t>
            </w:r>
          </w:p>
          <w:p w14:paraId="44872FA0"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1. В римском и средневековом праве пользование землёй, предоставляемой собственником на более или менее длительный срок по обращенной к нему письменной просьбе</w:t>
            </w:r>
          </w:p>
          <w:p w14:paraId="113AEFBC"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3. Л</w:t>
            </w:r>
            <w:r w:rsidRPr="00BD4888">
              <w:rPr>
                <w:lang w:val="ru-RU"/>
                <w14:textOutline w14:w="12700" w14:cap="flat" w14:cmpd="sng" w14:algn="ctr">
                  <w14:noFill/>
                  <w14:prstDash w14:val="solid"/>
                  <w14:miter w14:lim="400000"/>
                </w14:textOutline>
              </w:rPr>
              <w:t>иц</w:t>
            </w:r>
            <w:r>
              <w:rPr>
                <w:lang w:val="ru-RU"/>
                <w14:textOutline w14:w="12700" w14:cap="flat" w14:cmpd="sng" w14:algn="ctr">
                  <w14:noFill/>
                  <w14:prstDash w14:val="solid"/>
                  <w14:miter w14:lim="400000"/>
                </w14:textOutline>
              </w:rPr>
              <w:t>о</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входящие в состав вооруженных сил сторон</w:t>
            </w:r>
            <w:r w:rsidRPr="00BD4888">
              <w:rPr>
                <w:lang w:val="ru-RU"/>
                <w14:textOutline w14:w="12700" w14:cap="flat" w14:cmpd="sng" w14:algn="ctr">
                  <w14:noFill/>
                  <w14:prstDash w14:val="solid"/>
                  <w14:miter w14:lim="400000"/>
                </w14:textOutline>
              </w:rPr>
              <w:t xml:space="preserve">, находящихся в конфликте, </w:t>
            </w:r>
            <w:r>
              <w:rPr>
                <w:lang w:val="ru-RU"/>
                <w14:textOutline w14:w="12700" w14:cap="flat" w14:cmpd="sng" w14:algn="ctr">
                  <w14:noFill/>
                  <w14:prstDash w14:val="solid"/>
                  <w14:miter w14:lim="400000"/>
                </w14:textOutline>
              </w:rPr>
              <w:t>и имеющие право принимать непосредственное участие в военных действиях</w:t>
            </w:r>
            <w:r w:rsidRPr="00BD4888">
              <w:rPr>
                <w:lang w:val="ru-RU"/>
                <w14:textOutline w14:w="12700" w14:cap="flat" w14:cmpd="sng" w14:algn="ctr">
                  <w14:noFill/>
                  <w14:prstDash w14:val="solid"/>
                  <w14:miter w14:lim="400000"/>
                </w14:textOutline>
              </w:rPr>
              <w:t xml:space="preserve">. </w:t>
            </w:r>
          </w:p>
          <w:p w14:paraId="1D0BB446"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5. </w:t>
            </w:r>
            <w:r>
              <w:rPr>
                <w:lang w:val="ru-RU"/>
                <w14:textOutline w14:w="12700" w14:cap="flat" w14:cmpd="sng" w14:algn="ctr">
                  <w14:noFill/>
                  <w14:prstDash w14:val="solid"/>
                  <w14:miter w14:lim="400000"/>
                </w14:textOutline>
              </w:rPr>
              <w:t>Нормы права международных договоров</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 xml:space="preserve">регулирующие порядок чередования первых мест в текстах международных договоров </w:t>
            </w:r>
          </w:p>
          <w:p w14:paraId="650FA503" w14:textId="77777777" w:rsidR="007B0D62" w:rsidRPr="00BD4888" w:rsidRDefault="007B0D62" w:rsidP="004F6DE4">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6. Равное (симметричное) возмездие</w:t>
            </w:r>
          </w:p>
          <w:p w14:paraId="243A5E26" w14:textId="77777777" w:rsidR="007B0D62" w:rsidRPr="00BD4888" w:rsidRDefault="007B0D62" w:rsidP="004F6DE4">
            <w:pPr>
              <w:suppressAutoHyphens/>
              <w:jc w:val="both"/>
              <w:outlineLvl w:val="0"/>
              <w:rPr>
                <w:rFonts w:eastAsia="Times New Roman" w:cs="Times New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8. Р</w:t>
            </w:r>
            <w:r>
              <w:rPr>
                <w:lang w:val="ru-RU"/>
                <w14:textOutline w14:w="12700" w14:cap="flat" w14:cmpd="sng" w14:algn="ctr">
                  <w14:noFill/>
                  <w14:prstDash w14:val="solid"/>
                  <w14:miter w14:lim="400000"/>
                </w14:textOutline>
              </w:rPr>
              <w:t>азрешение государства пребывания на допуск консульского учреждения к выполнению его функций</w:t>
            </w:r>
          </w:p>
          <w:p w14:paraId="6E3AAD85" w14:textId="77777777" w:rsidR="007B0D62" w:rsidRDefault="007B0D62" w:rsidP="004F6DE4">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r>
              <w:rPr>
                <w:lang w:val="ru-RU"/>
                <w14:textOutline w14:w="12700" w14:cap="flat" w14:cmpd="sng" w14:algn="ctr">
                  <w14:noFill/>
                  <w14:prstDash w14:val="solid"/>
                  <w14:miter w14:lim="400000"/>
                </w14:textOutline>
              </w:rPr>
              <w:t>9. Раб в Древнем Вавилоне</w:t>
            </w:r>
          </w:p>
        </w:tc>
        <w:tc>
          <w:tcPr>
            <w:tcW w:w="3503" w:type="dxa"/>
          </w:tcPr>
          <w:p w14:paraId="51073AD7" w14:textId="77777777" w:rsidR="007B0D62" w:rsidRDefault="007B0D62" w:rsidP="007B0D62">
            <w:pPr>
              <w:tabs>
                <w:tab w:val="left" w:pos="1440"/>
                <w:tab w:val="left" w:pos="2880"/>
              </w:tabs>
              <w:suppressAutoHyphens/>
              <w:jc w:val="both"/>
              <w:outlineLvl w:val="0"/>
              <w:rPr>
                <w:b/>
                <w:bCs/>
                <w:lang w:val="ru-RU"/>
                <w14:textOutline w14:w="12700" w14:cap="flat" w14:cmpd="sng" w14:algn="ctr">
                  <w14:noFill/>
                  <w14:prstDash w14:val="solid"/>
                  <w14:miter w14:lim="400000"/>
                </w14:textOutline>
              </w:rPr>
            </w:pPr>
          </w:p>
          <w:p w14:paraId="36F273CB" w14:textId="77777777" w:rsidR="007B0D62" w:rsidRPr="00BD4888" w:rsidRDefault="007B0D62" w:rsidP="007B0D62">
            <w:pPr>
              <w:tabs>
                <w:tab w:val="left" w:pos="1440"/>
                <w:tab w:val="left" w:pos="2880"/>
              </w:tabs>
              <w:suppressAutoHyphens/>
              <w:jc w:val="both"/>
              <w:outlineLvl w:val="0"/>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По вертикали:</w:t>
            </w:r>
          </w:p>
          <w:p w14:paraId="0E510C83" w14:textId="77777777" w:rsidR="007B0D62" w:rsidRPr="00BD4888" w:rsidRDefault="007B0D62" w:rsidP="007B0D62">
            <w:pPr>
              <w:suppressAutoHyphens/>
              <w:jc w:val="both"/>
              <w:outlineLvl w:val="0"/>
              <w:rPr>
                <w:rFonts w:eastAsia="Times New Roman" w:cs="Times New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2. Контрибуция</w:t>
            </w:r>
          </w:p>
          <w:p w14:paraId="5659C84B" w14:textId="77777777" w:rsidR="007B0D62" w:rsidRPr="00BD4888" w:rsidRDefault="007B0D62" w:rsidP="007B0D62">
            <w:pPr>
              <w:suppressAutoHyphens/>
              <w:jc w:val="both"/>
              <w:outlineLvl w:val="0"/>
              <w:rPr>
                <w:rFonts w:eastAsia="Times New Roman" w:cs="Times New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4. Оккупация</w:t>
            </w:r>
          </w:p>
          <w:p w14:paraId="4D65C2C2" w14:textId="77777777" w:rsidR="007B0D62" w:rsidRPr="00BD4888" w:rsidRDefault="007B0D62" w:rsidP="007B0D62">
            <w:pPr>
              <w:suppressAutoHyphens/>
              <w:jc w:val="both"/>
              <w:outlineLvl w:val="0"/>
              <w:rPr>
                <w:rFonts w:eastAsia="Times New Roman" w:cs="Times New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7. Интенция</w:t>
            </w:r>
          </w:p>
          <w:p w14:paraId="53ED5A53" w14:textId="77777777" w:rsidR="007B0D62" w:rsidRPr="00BD4888" w:rsidRDefault="007B0D62" w:rsidP="007B0D62">
            <w:pPr>
              <w:suppressAutoHyphens/>
              <w:jc w:val="both"/>
              <w:outlineLvl w:val="0"/>
              <w:rPr>
                <w:rFonts w:eastAsia="Times New Roman" w:cs="Times New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10. Кворум</w:t>
            </w:r>
          </w:p>
          <w:p w14:paraId="1D69255F" w14:textId="77777777" w:rsidR="007B0D62" w:rsidRDefault="007B0D62" w:rsidP="007B0D62">
            <w:pPr>
              <w:tabs>
                <w:tab w:val="left" w:pos="1440"/>
                <w:tab w:val="left" w:pos="2880"/>
              </w:tabs>
              <w:suppressAutoHyphens/>
              <w:jc w:val="both"/>
              <w:outlineLvl w:val="0"/>
              <w:rPr>
                <w:b/>
                <w:bCs/>
                <w:lang w:val="ru-RU"/>
                <w14:textOutline w14:w="12700" w14:cap="flat" w14:cmpd="sng" w14:algn="ctr">
                  <w14:noFill/>
                  <w14:prstDash w14:val="solid"/>
                  <w14:miter w14:lim="400000"/>
                </w14:textOutline>
              </w:rPr>
            </w:pPr>
          </w:p>
          <w:p w14:paraId="53AF17CA" w14:textId="77777777" w:rsidR="007B0D62" w:rsidRDefault="007B0D62" w:rsidP="007B0D62">
            <w:pPr>
              <w:tabs>
                <w:tab w:val="left" w:pos="1440"/>
                <w:tab w:val="left" w:pos="2880"/>
              </w:tabs>
              <w:suppressAutoHyphens/>
              <w:jc w:val="both"/>
              <w:outlineLvl w:val="0"/>
              <w:rPr>
                <w:rFonts w:eastAsia="Times New Roman" w:cs="Times New Roman"/>
                <w:b/>
                <w:bCs/>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По горизонтали:</w:t>
            </w:r>
          </w:p>
          <w:p w14:paraId="7F3080F6" w14:textId="77777777" w:rsidR="007B0D62" w:rsidRDefault="007B0D62" w:rsidP="007B0D62">
            <w:pPr>
              <w:numPr>
                <w:ilvl w:val="0"/>
                <w:numId w:val="1"/>
              </w:numPr>
              <w:suppressAutoHyphens/>
              <w:jc w:val="both"/>
              <w:outlineLvl w:val="0"/>
              <w:rPr>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Прекарий</w:t>
            </w:r>
          </w:p>
          <w:p w14:paraId="02D062BE" w14:textId="77777777" w:rsidR="007B0D62" w:rsidRDefault="007B0D62" w:rsidP="007B0D62">
            <w:pPr>
              <w:suppressAutoHyphens/>
              <w:jc w:val="both"/>
              <w:outlineLvl w:val="0"/>
              <w:rPr>
                <w:rFonts w:eastAsia="Times New Roman" w:cs="Times New Roman"/>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3. Комбатант</w:t>
            </w:r>
          </w:p>
          <w:p w14:paraId="0F68D2CA" w14:textId="77777777" w:rsidR="007B0D62" w:rsidRDefault="007B0D62" w:rsidP="007B0D62">
            <w:pPr>
              <w:suppressAutoHyphens/>
              <w:jc w:val="both"/>
              <w:outlineLvl w:val="0"/>
              <w:rPr>
                <w:rFonts w:eastAsia="Times New Roman" w:cs="Times New Roman"/>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5. Альтернат</w:t>
            </w:r>
          </w:p>
          <w:p w14:paraId="436B58F7" w14:textId="77777777" w:rsidR="007B0D62" w:rsidRDefault="007B0D62" w:rsidP="007B0D62">
            <w:pPr>
              <w:suppressAutoHyphens/>
              <w:jc w:val="both"/>
              <w:outlineLvl w:val="0"/>
              <w:rPr>
                <w:rFonts w:eastAsia="Times New Roman" w:cs="Times New Roman"/>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6. Талион</w:t>
            </w:r>
          </w:p>
          <w:p w14:paraId="0840D473" w14:textId="77777777" w:rsidR="007B0D62" w:rsidRDefault="007B0D62" w:rsidP="007B0D62">
            <w:pPr>
              <w:suppressAutoHyphens/>
              <w:jc w:val="both"/>
              <w:outlineLvl w:val="0"/>
              <w:rPr>
                <w:rFonts w:eastAsia="Times New Roman" w:cs="Times New Roman"/>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8. Экзекватура</w:t>
            </w:r>
          </w:p>
          <w:p w14:paraId="5C1FBFBA" w14:textId="3A22F5A7" w:rsidR="007B0D62" w:rsidRDefault="007B0D62" w:rsidP="007B0D62">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r>
              <w:rPr>
                <w:lang w:val="ru-RU"/>
                <w14:textOutline w14:w="12700" w14:cap="flat" w14:cmpd="sng" w14:algn="ctr">
                  <w14:noFill/>
                  <w14:prstDash w14:val="solid"/>
                  <w14:miter w14:lim="400000"/>
                </w14:textOutline>
              </w:rPr>
              <w:t xml:space="preserve">9. </w:t>
            </w:r>
            <w:proofErr w:type="spellStart"/>
            <w:r>
              <w:rPr>
                <w:lang w:val="ru-RU"/>
                <w14:textOutline w14:w="12700" w14:cap="flat" w14:cmpd="sng" w14:algn="ctr">
                  <w14:noFill/>
                  <w14:prstDash w14:val="solid"/>
                  <w14:miter w14:lim="400000"/>
                </w14:textOutline>
              </w:rPr>
              <w:t>Вардум</w:t>
            </w:r>
            <w:proofErr w:type="spellEnd"/>
          </w:p>
        </w:tc>
      </w:tr>
    </w:tbl>
    <w:p w14:paraId="0402BEE1" w14:textId="77777777" w:rsidR="007B0D62" w:rsidRDefault="007B0D62" w:rsidP="007B0D62">
      <w:pPr>
        <w:widowControl w:val="0"/>
        <w:ind w:left="-851" w:firstLine="567"/>
        <w:rPr>
          <w:b/>
          <w:bCs/>
          <w:lang w:val="ru-RU"/>
        </w:rPr>
      </w:pPr>
    </w:p>
    <w:p w14:paraId="1789792D" w14:textId="4DC9E93D" w:rsidR="007B0D62" w:rsidRPr="006F1559" w:rsidRDefault="007B0D62" w:rsidP="007B0D62">
      <w:pPr>
        <w:widowControl w:val="0"/>
        <w:ind w:left="-851" w:firstLine="567"/>
        <w:rPr>
          <w:b/>
          <w:bCs/>
          <w:sz w:val="28"/>
          <w:szCs w:val="28"/>
          <w:lang w:val="ru-RU"/>
        </w:rPr>
      </w:pPr>
      <w:r w:rsidRPr="006F1559">
        <w:rPr>
          <w:b/>
          <w:bCs/>
          <w:sz w:val="28"/>
          <w:szCs w:val="28"/>
          <w:lang w:val="ru-RU"/>
        </w:rPr>
        <w:t xml:space="preserve">Максимальный балл </w:t>
      </w:r>
      <w:r>
        <w:rPr>
          <w:b/>
          <w:bCs/>
          <w:sz w:val="28"/>
          <w:szCs w:val="28"/>
          <w:lang w:val="ru-RU"/>
        </w:rPr>
        <w:t>–</w:t>
      </w:r>
      <w:r w:rsidRPr="006F1559">
        <w:rPr>
          <w:b/>
          <w:bCs/>
          <w:sz w:val="28"/>
          <w:szCs w:val="28"/>
          <w:lang w:val="ru-RU"/>
        </w:rPr>
        <w:t xml:space="preserve"> 71</w:t>
      </w:r>
    </w:p>
    <w:sectPr w:rsidR="007B0D62" w:rsidRPr="006F1559" w:rsidSect="0023247E">
      <w:footerReference w:type="even" r:id="rId10"/>
      <w:footerReference w:type="default" r:id="rId11"/>
      <w:pgSz w:w="11900" w:h="16840"/>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99DF6" w14:textId="77777777" w:rsidR="0062008E" w:rsidRDefault="0062008E">
      <w:r>
        <w:separator/>
      </w:r>
    </w:p>
  </w:endnote>
  <w:endnote w:type="continuationSeparator" w:id="0">
    <w:p w14:paraId="7052A960" w14:textId="77777777" w:rsidR="0062008E" w:rsidRDefault="006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Tahoma">
    <w:panose1 w:val="020B0604030504040204"/>
    <w:charset w:val="CC"/>
    <w:family w:val="swiss"/>
    <w:pitch w:val="variable"/>
    <w:sig w:usb0="E1002EFF" w:usb1="C000605B" w:usb2="00000029" w:usb3="00000000" w:csb0="000101FF" w:csb1="00000000"/>
  </w:font>
  <w:font w:name="Times Roman">
    <w:altName w:val="Times New Roman"/>
    <w:panose1 w:val="0202060306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365210516"/>
      <w:docPartObj>
        <w:docPartGallery w:val="Page Numbers (Bottom of Page)"/>
        <w:docPartUnique/>
      </w:docPartObj>
    </w:sdtPr>
    <w:sdtEndPr>
      <w:rPr>
        <w:rStyle w:val="a9"/>
      </w:rPr>
    </w:sdtEndPr>
    <w:sdtContent>
      <w:p w14:paraId="36F208AE" w14:textId="479486DB" w:rsidR="0021649F" w:rsidRDefault="0021649F"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6BEB24DC" w14:textId="77777777" w:rsidR="0021649F" w:rsidRDefault="0021649F" w:rsidP="0021649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878735742"/>
      <w:docPartObj>
        <w:docPartGallery w:val="Page Numbers (Bottom of Page)"/>
        <w:docPartUnique/>
      </w:docPartObj>
    </w:sdtPr>
    <w:sdtEndPr>
      <w:rPr>
        <w:rStyle w:val="a9"/>
      </w:rPr>
    </w:sdtEndPr>
    <w:sdtContent>
      <w:p w14:paraId="5E59804D" w14:textId="6C3E3063" w:rsidR="0021649F" w:rsidRDefault="0021649F"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C54D89">
          <w:rPr>
            <w:rStyle w:val="a9"/>
            <w:noProof/>
          </w:rPr>
          <w:t>5</w:t>
        </w:r>
        <w:r>
          <w:rPr>
            <w:rStyle w:val="a9"/>
          </w:rPr>
          <w:fldChar w:fldCharType="end"/>
        </w:r>
      </w:p>
    </w:sdtContent>
  </w:sdt>
  <w:p w14:paraId="750E96BA" w14:textId="77777777" w:rsidR="00A2619E" w:rsidRDefault="00A2619E" w:rsidP="0021649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583F7" w14:textId="77777777" w:rsidR="0062008E" w:rsidRDefault="0062008E">
      <w:r>
        <w:separator/>
      </w:r>
    </w:p>
  </w:footnote>
  <w:footnote w:type="continuationSeparator" w:id="0">
    <w:p w14:paraId="33F4E884" w14:textId="77777777" w:rsidR="0062008E" w:rsidRDefault="006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94E6E"/>
    <w:multiLevelType w:val="hybridMultilevel"/>
    <w:tmpl w:val="11CADCB2"/>
    <w:lvl w:ilvl="0" w:tplc="3140A95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BB181FE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CC66FD9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4F3E570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566AA70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1DFEE1F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E6E6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5C9C56F4">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CBC1C9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9E"/>
    <w:rsid w:val="00006FCB"/>
    <w:rsid w:val="00153412"/>
    <w:rsid w:val="0021649F"/>
    <w:rsid w:val="0023247E"/>
    <w:rsid w:val="00310BF8"/>
    <w:rsid w:val="003E16C1"/>
    <w:rsid w:val="00591026"/>
    <w:rsid w:val="005E32F0"/>
    <w:rsid w:val="005F6506"/>
    <w:rsid w:val="0062008E"/>
    <w:rsid w:val="00655380"/>
    <w:rsid w:val="006B45BC"/>
    <w:rsid w:val="006F1559"/>
    <w:rsid w:val="007B0D62"/>
    <w:rsid w:val="008223C0"/>
    <w:rsid w:val="0088201F"/>
    <w:rsid w:val="00901D9B"/>
    <w:rsid w:val="00A01E8D"/>
    <w:rsid w:val="00A2619E"/>
    <w:rsid w:val="00A40778"/>
    <w:rsid w:val="00B66BB0"/>
    <w:rsid w:val="00BD1591"/>
    <w:rsid w:val="00BD4888"/>
    <w:rsid w:val="00C54D89"/>
    <w:rsid w:val="00D756F1"/>
    <w:rsid w:val="00E655B8"/>
    <w:rsid w:val="00EC6CA5"/>
    <w:rsid w:val="00F64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D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1">
    <w:name w:val="Стиль таблицы 1"/>
    <w:rPr>
      <w:rFonts w:ascii="Helvetica Neue" w:hAnsi="Helvetica Neue" w:cs="Arial Unicode MS"/>
      <w:b/>
      <w:bCs/>
      <w:color w:val="000000"/>
      <w14:textOutline w14:w="0" w14:cap="flat" w14:cmpd="sng" w14:algn="ctr">
        <w14:noFill/>
        <w14:prstDash w14:val="solid"/>
        <w14:bevel/>
      </w14:textOutline>
    </w:rPr>
  </w:style>
  <w:style w:type="paragraph" w:styleId="a7">
    <w:name w:val="footer"/>
    <w:basedOn w:val="a"/>
    <w:link w:val="a8"/>
    <w:uiPriority w:val="99"/>
    <w:unhideWhenUsed/>
    <w:rsid w:val="0021649F"/>
    <w:pPr>
      <w:tabs>
        <w:tab w:val="center" w:pos="4677"/>
        <w:tab w:val="right" w:pos="9355"/>
      </w:tabs>
    </w:pPr>
  </w:style>
  <w:style w:type="character" w:customStyle="1" w:styleId="a8">
    <w:name w:val="Нижний колонтитул Знак"/>
    <w:basedOn w:val="a0"/>
    <w:link w:val="a7"/>
    <w:uiPriority w:val="99"/>
    <w:rsid w:val="0021649F"/>
    <w:rPr>
      <w:rFonts w:cs="Arial Unicode MS"/>
      <w:color w:val="000000"/>
      <w:sz w:val="24"/>
      <w:szCs w:val="24"/>
      <w:u w:color="000000"/>
      <w:lang w:val="en-US"/>
    </w:rPr>
  </w:style>
  <w:style w:type="character" w:styleId="a9">
    <w:name w:val="page number"/>
    <w:basedOn w:val="a0"/>
    <w:uiPriority w:val="99"/>
    <w:semiHidden/>
    <w:unhideWhenUsed/>
    <w:rsid w:val="0021649F"/>
  </w:style>
  <w:style w:type="paragraph" w:styleId="aa">
    <w:name w:val="header"/>
    <w:basedOn w:val="a"/>
    <w:link w:val="ab"/>
    <w:uiPriority w:val="99"/>
    <w:unhideWhenUsed/>
    <w:rsid w:val="0021649F"/>
    <w:pPr>
      <w:tabs>
        <w:tab w:val="center" w:pos="4677"/>
        <w:tab w:val="right" w:pos="9355"/>
      </w:tabs>
    </w:pPr>
  </w:style>
  <w:style w:type="character" w:customStyle="1" w:styleId="ab">
    <w:name w:val="Верхний колонтитул Знак"/>
    <w:basedOn w:val="a0"/>
    <w:link w:val="aa"/>
    <w:uiPriority w:val="99"/>
    <w:rsid w:val="0021649F"/>
    <w:rPr>
      <w:rFonts w:cs="Arial Unicode MS"/>
      <w:color w:val="000000"/>
      <w:sz w:val="24"/>
      <w:szCs w:val="24"/>
      <w:u w:color="000000"/>
      <w:lang w:val="en-US"/>
    </w:rPr>
  </w:style>
  <w:style w:type="paragraph" w:customStyle="1" w:styleId="Default">
    <w:name w:val="Default"/>
    <w:rsid w:val="005910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paragraph" w:styleId="ac">
    <w:name w:val="Balloon Text"/>
    <w:basedOn w:val="a"/>
    <w:link w:val="ad"/>
    <w:uiPriority w:val="99"/>
    <w:semiHidden/>
    <w:unhideWhenUsed/>
    <w:rsid w:val="0088201F"/>
    <w:rPr>
      <w:rFonts w:ascii="Tahoma" w:hAnsi="Tahoma" w:cs="Tahoma"/>
      <w:sz w:val="16"/>
      <w:szCs w:val="16"/>
    </w:rPr>
  </w:style>
  <w:style w:type="character" w:customStyle="1" w:styleId="ad">
    <w:name w:val="Текст выноски Знак"/>
    <w:basedOn w:val="a0"/>
    <w:link w:val="ac"/>
    <w:uiPriority w:val="99"/>
    <w:semiHidden/>
    <w:rsid w:val="0088201F"/>
    <w:rPr>
      <w:rFonts w:ascii="Tahoma" w:hAnsi="Tahoma" w:cs="Tahoma"/>
      <w:color w:val="000000"/>
      <w:sz w:val="16"/>
      <w:szCs w:val="16"/>
      <w:u w:color="000000"/>
      <w:lang w:val="en-US"/>
    </w:rPr>
  </w:style>
  <w:style w:type="table" w:styleId="ae">
    <w:name w:val="Table Grid"/>
    <w:basedOn w:val="a1"/>
    <w:uiPriority w:val="39"/>
    <w:rsid w:val="007B0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1">
    <w:name w:val="Стиль таблицы 1"/>
    <w:rPr>
      <w:rFonts w:ascii="Helvetica Neue" w:hAnsi="Helvetica Neue" w:cs="Arial Unicode MS"/>
      <w:b/>
      <w:bCs/>
      <w:color w:val="000000"/>
      <w14:textOutline w14:w="0" w14:cap="flat" w14:cmpd="sng" w14:algn="ctr">
        <w14:noFill/>
        <w14:prstDash w14:val="solid"/>
        <w14:bevel/>
      </w14:textOutline>
    </w:rPr>
  </w:style>
  <w:style w:type="paragraph" w:styleId="a7">
    <w:name w:val="footer"/>
    <w:basedOn w:val="a"/>
    <w:link w:val="a8"/>
    <w:uiPriority w:val="99"/>
    <w:unhideWhenUsed/>
    <w:rsid w:val="0021649F"/>
    <w:pPr>
      <w:tabs>
        <w:tab w:val="center" w:pos="4677"/>
        <w:tab w:val="right" w:pos="9355"/>
      </w:tabs>
    </w:pPr>
  </w:style>
  <w:style w:type="character" w:customStyle="1" w:styleId="a8">
    <w:name w:val="Нижний колонтитул Знак"/>
    <w:basedOn w:val="a0"/>
    <w:link w:val="a7"/>
    <w:uiPriority w:val="99"/>
    <w:rsid w:val="0021649F"/>
    <w:rPr>
      <w:rFonts w:cs="Arial Unicode MS"/>
      <w:color w:val="000000"/>
      <w:sz w:val="24"/>
      <w:szCs w:val="24"/>
      <w:u w:color="000000"/>
      <w:lang w:val="en-US"/>
    </w:rPr>
  </w:style>
  <w:style w:type="character" w:styleId="a9">
    <w:name w:val="page number"/>
    <w:basedOn w:val="a0"/>
    <w:uiPriority w:val="99"/>
    <w:semiHidden/>
    <w:unhideWhenUsed/>
    <w:rsid w:val="0021649F"/>
  </w:style>
  <w:style w:type="paragraph" w:styleId="aa">
    <w:name w:val="header"/>
    <w:basedOn w:val="a"/>
    <w:link w:val="ab"/>
    <w:uiPriority w:val="99"/>
    <w:unhideWhenUsed/>
    <w:rsid w:val="0021649F"/>
    <w:pPr>
      <w:tabs>
        <w:tab w:val="center" w:pos="4677"/>
        <w:tab w:val="right" w:pos="9355"/>
      </w:tabs>
    </w:pPr>
  </w:style>
  <w:style w:type="character" w:customStyle="1" w:styleId="ab">
    <w:name w:val="Верхний колонтитул Знак"/>
    <w:basedOn w:val="a0"/>
    <w:link w:val="aa"/>
    <w:uiPriority w:val="99"/>
    <w:rsid w:val="0021649F"/>
    <w:rPr>
      <w:rFonts w:cs="Arial Unicode MS"/>
      <w:color w:val="000000"/>
      <w:sz w:val="24"/>
      <w:szCs w:val="24"/>
      <w:u w:color="000000"/>
      <w:lang w:val="en-US"/>
    </w:rPr>
  </w:style>
  <w:style w:type="paragraph" w:customStyle="1" w:styleId="Default">
    <w:name w:val="Default"/>
    <w:rsid w:val="005910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paragraph" w:styleId="ac">
    <w:name w:val="Balloon Text"/>
    <w:basedOn w:val="a"/>
    <w:link w:val="ad"/>
    <w:uiPriority w:val="99"/>
    <w:semiHidden/>
    <w:unhideWhenUsed/>
    <w:rsid w:val="0088201F"/>
    <w:rPr>
      <w:rFonts w:ascii="Tahoma" w:hAnsi="Tahoma" w:cs="Tahoma"/>
      <w:sz w:val="16"/>
      <w:szCs w:val="16"/>
    </w:rPr>
  </w:style>
  <w:style w:type="character" w:customStyle="1" w:styleId="ad">
    <w:name w:val="Текст выноски Знак"/>
    <w:basedOn w:val="a0"/>
    <w:link w:val="ac"/>
    <w:uiPriority w:val="99"/>
    <w:semiHidden/>
    <w:rsid w:val="0088201F"/>
    <w:rPr>
      <w:rFonts w:ascii="Tahoma" w:hAnsi="Tahoma" w:cs="Tahoma"/>
      <w:color w:val="000000"/>
      <w:sz w:val="16"/>
      <w:szCs w:val="16"/>
      <w:u w:color="000000"/>
      <w:lang w:val="en-US"/>
    </w:rPr>
  </w:style>
  <w:style w:type="table" w:styleId="ae">
    <w:name w:val="Table Grid"/>
    <w:basedOn w:val="a1"/>
    <w:uiPriority w:val="39"/>
    <w:rsid w:val="007B0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994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41FCA-506A-4A75-91B9-BDAA4505B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17</cp:revision>
  <dcterms:created xsi:type="dcterms:W3CDTF">2022-10-21T08:10:00Z</dcterms:created>
  <dcterms:modified xsi:type="dcterms:W3CDTF">2022-10-21T13:18:00Z</dcterms:modified>
</cp:coreProperties>
</file>